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7716B74A"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7E7E2C">
        <w:rPr>
          <w:rFonts w:cs="Arial"/>
          <w:sz w:val="24"/>
          <w:szCs w:val="24"/>
        </w:rPr>
        <w:t>7</w:t>
      </w:r>
      <w:r w:rsidR="00BF312E">
        <w:rPr>
          <w:rFonts w:cs="Arial"/>
          <w:sz w:val="24"/>
          <w:szCs w:val="24"/>
        </w:rPr>
        <w:t>-e</w:t>
      </w:r>
      <w:r w:rsidRPr="002D6524">
        <w:rPr>
          <w:rFonts w:cs="Arial"/>
          <w:noProof w:val="0"/>
          <w:sz w:val="24"/>
        </w:rPr>
        <w:tab/>
      </w:r>
      <w:r w:rsidRPr="002D6524">
        <w:rPr>
          <w:rFonts w:cs="Arial"/>
          <w:noProof w:val="0"/>
          <w:sz w:val="24"/>
        </w:rPr>
        <w:tab/>
      </w:r>
      <w:r w:rsidR="00C223F2" w:rsidRPr="00C223F2">
        <w:rPr>
          <w:rFonts w:cs="Arial"/>
          <w:noProof w:val="0"/>
          <w:sz w:val="24"/>
        </w:rPr>
        <w:t>R4-2014545</w:t>
      </w:r>
    </w:p>
    <w:p w14:paraId="5BD2795A" w14:textId="7FACE8E8"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7E7E2C">
        <w:rPr>
          <w:rFonts w:cs="Arial"/>
          <w:sz w:val="24"/>
          <w:szCs w:val="24"/>
        </w:rPr>
        <w:t>2</w:t>
      </w:r>
      <w:r w:rsidR="00487F15" w:rsidRPr="000F6D9F">
        <w:rPr>
          <w:rFonts w:cs="Arial"/>
          <w:sz w:val="24"/>
          <w:szCs w:val="24"/>
        </w:rPr>
        <w:t xml:space="preserve"> – </w:t>
      </w:r>
      <w:r w:rsidR="007E7E2C">
        <w:rPr>
          <w:rFonts w:cs="Arial"/>
          <w:sz w:val="24"/>
          <w:szCs w:val="24"/>
        </w:rPr>
        <w:t>13</w:t>
      </w:r>
      <w:r w:rsidR="00487F15" w:rsidRPr="000F6D9F">
        <w:rPr>
          <w:rFonts w:cs="Arial"/>
          <w:sz w:val="24"/>
          <w:szCs w:val="24"/>
        </w:rPr>
        <w:t xml:space="preserve"> </w:t>
      </w:r>
      <w:r w:rsidR="00487F15">
        <w:rPr>
          <w:rFonts w:cs="Arial"/>
          <w:sz w:val="24"/>
          <w:szCs w:val="24"/>
        </w:rPr>
        <w:t>August</w:t>
      </w:r>
      <w:r w:rsidR="00487F15"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4694445D"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487F15">
        <w:rPr>
          <w:rFonts w:ascii="Arial" w:hAnsi="Arial" w:cs="Arial"/>
          <w:b/>
          <w:sz w:val="24"/>
        </w:rPr>
        <w:t>7</w:t>
      </w:r>
      <w:r w:rsidR="00BA6213" w:rsidRPr="00BA6213">
        <w:rPr>
          <w:rFonts w:ascii="Arial" w:hAnsi="Arial" w:cs="Arial"/>
          <w:b/>
          <w:sz w:val="24"/>
        </w:rPr>
        <w:t>.</w:t>
      </w:r>
      <w:r w:rsidR="00487F15">
        <w:rPr>
          <w:rFonts w:ascii="Arial" w:hAnsi="Arial" w:cs="Arial"/>
          <w:b/>
          <w:sz w:val="24"/>
        </w:rPr>
        <w:t>8</w:t>
      </w:r>
      <w:r w:rsidR="00BA6213" w:rsidRPr="00BA6213">
        <w:rPr>
          <w:rFonts w:ascii="Arial" w:hAnsi="Arial" w:cs="Arial"/>
          <w:b/>
          <w:sz w:val="24"/>
        </w:rPr>
        <w:t>.1.</w:t>
      </w:r>
      <w:r w:rsidR="00B85FA5">
        <w:rPr>
          <w:rFonts w:ascii="Arial" w:hAnsi="Arial" w:cs="Arial"/>
          <w:b/>
          <w:sz w:val="24"/>
        </w:rPr>
        <w:t>2.</w:t>
      </w:r>
      <w:r w:rsidR="007E7E2C">
        <w:rPr>
          <w:rFonts w:ascii="Arial" w:hAnsi="Arial" w:cs="Arial"/>
          <w:b/>
          <w:sz w:val="24"/>
        </w:rPr>
        <w:t>2</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22D0D98D"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BA6213" w:rsidRPr="00BA6213">
        <w:rPr>
          <w:rFonts w:ascii="Arial" w:hAnsi="Arial" w:cs="Arial"/>
          <w:b/>
          <w:sz w:val="24"/>
        </w:rPr>
        <w:t>Discussion on BS performance requirements for URLLC</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0CF4A1F6" w:rsidR="00D86B9D" w:rsidRDefault="00D86B9D" w:rsidP="00CF667C">
      <w:pPr>
        <w:jc w:val="both"/>
      </w:pPr>
      <w:r>
        <w:t xml:space="preserve">In the previous RAN4 meeting </w:t>
      </w:r>
      <w:r w:rsidR="00552406">
        <w:rPr>
          <w:lang w:val="en-US"/>
        </w:rPr>
        <w:t>w</w:t>
      </w:r>
      <w:r w:rsidR="00552406" w:rsidRPr="00552406">
        <w:rPr>
          <w:lang w:val="en-US"/>
        </w:rPr>
        <w:t>ay forward on NR URLLC BS performance requirements</w:t>
      </w:r>
      <w:r w:rsidR="00552406">
        <w:t xml:space="preserve"> </w:t>
      </w:r>
      <w:r>
        <w:t xml:space="preserve">was approved </w:t>
      </w:r>
      <w:r w:rsidR="00732666">
        <w:fldChar w:fldCharType="begin"/>
      </w:r>
      <w:r w:rsidR="00732666">
        <w:instrText xml:space="preserve"> REF _Ref36802365 \n \h </w:instrText>
      </w:r>
      <w:r w:rsidR="00732666">
        <w:fldChar w:fldCharType="separate"/>
      </w:r>
      <w:r w:rsidR="0034571D">
        <w:t>[1]</w:t>
      </w:r>
      <w:r w:rsidR="00732666">
        <w:fldChar w:fldCharType="end"/>
      </w:r>
      <w:r>
        <w:t>. In this paper we provide our view on remaining open issues.</w:t>
      </w:r>
    </w:p>
    <w:p w14:paraId="024BB9F6" w14:textId="224376FC" w:rsidR="00CF667C" w:rsidRPr="00146B4F" w:rsidRDefault="00CF667C" w:rsidP="00732666">
      <w:pPr>
        <w:pStyle w:val="Heading1"/>
      </w:pPr>
      <w:r>
        <w:t>Discussion</w:t>
      </w:r>
      <w:r w:rsidR="00FF6FAD">
        <w:t xml:space="preserve"> on Rel-15 URLLC features</w:t>
      </w:r>
    </w:p>
    <w:p w14:paraId="19573925" w14:textId="38F7B99B" w:rsidR="00732666" w:rsidRDefault="00C04E14" w:rsidP="00732666">
      <w:pPr>
        <w:pStyle w:val="Heading2"/>
      </w:pPr>
      <w:r>
        <w:t xml:space="preserve">FR1 </w:t>
      </w:r>
      <w:r w:rsidR="001E2A0B">
        <w:t>h</w:t>
      </w:r>
      <w:r w:rsidR="001E2A0B" w:rsidRPr="00422A19">
        <w:t>igh reliability</w:t>
      </w:r>
      <w:r w:rsidR="001E2A0B">
        <w:t xml:space="preserve"> </w:t>
      </w:r>
      <w:r>
        <w:t>requirements</w:t>
      </w:r>
    </w:p>
    <w:p w14:paraId="61E03E2B" w14:textId="19C27004" w:rsidR="00732666" w:rsidRDefault="00732666" w:rsidP="007B710A">
      <w:pPr>
        <w:jc w:val="both"/>
        <w:rPr>
          <w:lang w:eastAsia="ja-JP" w:bidi="hi-IN"/>
        </w:rPr>
      </w:pPr>
      <w:r w:rsidRPr="234C5212">
        <w:rPr>
          <w:lang w:eastAsia="ja-JP" w:bidi="hi-IN"/>
        </w:rPr>
        <w:t xml:space="preserve">In the previous </w:t>
      </w:r>
      <w:r w:rsidR="00022E68" w:rsidRPr="234C5212">
        <w:rPr>
          <w:lang w:eastAsia="ja-JP" w:bidi="hi-IN"/>
        </w:rPr>
        <w:t>RAN4</w:t>
      </w:r>
      <w:r w:rsidR="00552406" w:rsidRPr="234C5212">
        <w:rPr>
          <w:lang w:eastAsia="ja-JP" w:bidi="hi-IN"/>
        </w:rPr>
        <w:t xml:space="preserve"> meeting,</w:t>
      </w:r>
      <w:r w:rsidR="00022E68" w:rsidRPr="234C5212">
        <w:rPr>
          <w:lang w:eastAsia="ja-JP" w:bidi="hi-IN"/>
        </w:rPr>
        <w:t xml:space="preserve"> the </w:t>
      </w:r>
      <w:r w:rsidR="005873B3">
        <w:rPr>
          <w:lang w:eastAsia="ja-JP" w:bidi="hi-IN"/>
        </w:rPr>
        <w:t>following</w:t>
      </w:r>
      <w:r w:rsidR="00022E68" w:rsidRPr="234C5212">
        <w:rPr>
          <w:lang w:eastAsia="ja-JP" w:bidi="hi-IN"/>
        </w:rPr>
        <w:t xml:space="preserve"> agreements were reached</w:t>
      </w:r>
      <w:r w:rsidR="004A64EF" w:rsidRPr="234C5212">
        <w:rPr>
          <w:lang w:eastAsia="ja-JP" w:bidi="hi-IN"/>
        </w:rPr>
        <w:t xml:space="preserve"> </w:t>
      </w:r>
      <w:r w:rsidR="00EA0E88" w:rsidRPr="234C5212">
        <w:rPr>
          <w:lang w:eastAsia="ja-JP" w:bidi="hi-IN"/>
        </w:rPr>
        <w:t xml:space="preserve">on </w:t>
      </w:r>
      <w:r w:rsidR="00C04E14" w:rsidRPr="234C5212">
        <w:rPr>
          <w:lang w:eastAsia="ja-JP" w:bidi="hi-IN"/>
        </w:rPr>
        <w:t xml:space="preserve">FR1 </w:t>
      </w:r>
      <w:r w:rsidR="00EA0E88" w:rsidRPr="234C5212">
        <w:rPr>
          <w:lang w:eastAsia="ja-JP" w:bidi="hi-IN"/>
        </w:rPr>
        <w:t>test design for high reliability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22E68" w:rsidRPr="00E17C0D" w14:paraId="5D1C5E5E" w14:textId="77777777" w:rsidTr="00F9707E">
        <w:tc>
          <w:tcPr>
            <w:tcW w:w="9855" w:type="dxa"/>
            <w:shd w:val="clear" w:color="auto" w:fill="auto"/>
          </w:tcPr>
          <w:p w14:paraId="5B7DCF53" w14:textId="77777777" w:rsidR="00AB44E9" w:rsidRPr="00AB44E9" w:rsidRDefault="00AB44E9" w:rsidP="00AB44E9">
            <w:pPr>
              <w:numPr>
                <w:ilvl w:val="0"/>
                <w:numId w:val="7"/>
              </w:numPr>
              <w:tabs>
                <w:tab w:val="num" w:pos="1440"/>
                <w:tab w:val="num" w:pos="2880"/>
              </w:tabs>
              <w:spacing w:before="60" w:after="60" w:line="280" w:lineRule="atLeast"/>
              <w:jc w:val="both"/>
              <w:rPr>
                <w:i/>
                <w:lang w:val="en-US"/>
              </w:rPr>
            </w:pPr>
            <w:bookmarkStart w:id="2" w:name="_Hlk36804612"/>
            <w:r w:rsidRPr="00AB44E9">
              <w:rPr>
                <w:i/>
              </w:rPr>
              <w:t>PUSCH aggregation factor for TDD 15 kHz SCS with pattern DDDSU:</w:t>
            </w:r>
            <w:r w:rsidRPr="00AB44E9">
              <w:rPr>
                <w:i/>
                <w:lang w:val="en-US"/>
              </w:rPr>
              <w:t xml:space="preserve"> Configure n2 for FDD and n8 for TDD with note. </w:t>
            </w:r>
          </w:p>
          <w:p w14:paraId="0487822A" w14:textId="77777777" w:rsidR="00AB44E9" w:rsidRPr="00AB44E9" w:rsidRDefault="00AB44E9" w:rsidP="00AB44E9">
            <w:pPr>
              <w:numPr>
                <w:ilvl w:val="1"/>
                <w:numId w:val="7"/>
              </w:numPr>
              <w:tabs>
                <w:tab w:val="num" w:pos="2160"/>
                <w:tab w:val="num" w:pos="2880"/>
              </w:tabs>
              <w:spacing w:before="60" w:after="60" w:line="280" w:lineRule="atLeast"/>
              <w:jc w:val="both"/>
              <w:rPr>
                <w:i/>
                <w:lang w:val="en-US"/>
              </w:rPr>
            </w:pPr>
            <w:r w:rsidRPr="00AB44E9">
              <w:rPr>
                <w:i/>
              </w:rPr>
              <w:t>Note: The intention of this configuration is to have two effective transmissions of the transport block. To achieve this for the standard TDD pattern captured in this table, a value of n8 is necessary, while for FDD a value of n2 is necessary.</w:t>
            </w:r>
          </w:p>
          <w:p w14:paraId="5D994505" w14:textId="53B2EA3A" w:rsidR="00AB44E9" w:rsidRPr="00AB44E9" w:rsidRDefault="00AB44E9" w:rsidP="00AB44E9">
            <w:pPr>
              <w:numPr>
                <w:ilvl w:val="0"/>
                <w:numId w:val="7"/>
              </w:numPr>
              <w:tabs>
                <w:tab w:val="num" w:pos="1440"/>
                <w:tab w:val="num" w:pos="2880"/>
              </w:tabs>
              <w:spacing w:before="60" w:after="60" w:line="280" w:lineRule="atLeast"/>
              <w:jc w:val="both"/>
              <w:rPr>
                <w:i/>
                <w:lang w:val="en-US"/>
              </w:rPr>
            </w:pPr>
            <w:r w:rsidRPr="00AB44E9">
              <w:rPr>
                <w:i/>
              </w:rPr>
              <w:t>RV sequence with 4 HARQ transmission</w:t>
            </w:r>
            <w:r>
              <w:rPr>
                <w:i/>
              </w:rPr>
              <w:t xml:space="preserve">: </w:t>
            </w:r>
            <w:r w:rsidRPr="00AB44E9">
              <w:rPr>
                <w:i/>
              </w:rPr>
              <w:t xml:space="preserve">{0,3,0,3} with note </w:t>
            </w:r>
          </w:p>
          <w:p w14:paraId="646B0788" w14:textId="77777777" w:rsidR="00022E68" w:rsidRPr="005B4149" w:rsidRDefault="00AB44E9" w:rsidP="00CD1534">
            <w:pPr>
              <w:numPr>
                <w:ilvl w:val="1"/>
                <w:numId w:val="7"/>
              </w:numPr>
              <w:tabs>
                <w:tab w:val="num" w:pos="2160"/>
                <w:tab w:val="num" w:pos="2880"/>
              </w:tabs>
              <w:spacing w:before="60" w:after="60" w:line="280" w:lineRule="atLeast"/>
              <w:jc w:val="both"/>
              <w:rPr>
                <w:i/>
                <w:lang w:val="en-US"/>
              </w:rPr>
            </w:pPr>
            <w:r w:rsidRPr="00AB44E9">
              <w:rPr>
                <w:i/>
              </w:rPr>
              <w:t>Note: The effective RV sequence is {0,2,3,1} with slot aggregation</w:t>
            </w:r>
          </w:p>
          <w:p w14:paraId="394A6C02" w14:textId="77777777" w:rsidR="005B4149" w:rsidRPr="005B4149" w:rsidRDefault="005B4149" w:rsidP="005B4149">
            <w:pPr>
              <w:numPr>
                <w:ilvl w:val="0"/>
                <w:numId w:val="7"/>
              </w:numPr>
              <w:tabs>
                <w:tab w:val="num" w:pos="2880"/>
              </w:tabs>
              <w:spacing w:before="60" w:after="60" w:line="280" w:lineRule="atLeast"/>
              <w:jc w:val="both"/>
              <w:rPr>
                <w:i/>
                <w:lang w:val="en-US"/>
              </w:rPr>
            </w:pPr>
            <w:r w:rsidRPr="005B4149">
              <w:rPr>
                <w:i/>
              </w:rPr>
              <w:t>Applicability rule for FDD and TDD</w:t>
            </w:r>
          </w:p>
          <w:p w14:paraId="771E69C1" w14:textId="77777777" w:rsidR="005B4149" w:rsidRPr="005B4149" w:rsidRDefault="005B4149" w:rsidP="005B4149">
            <w:pPr>
              <w:numPr>
                <w:ilvl w:val="1"/>
                <w:numId w:val="7"/>
              </w:numPr>
              <w:tabs>
                <w:tab w:val="num" w:pos="2160"/>
                <w:tab w:val="num" w:pos="2880"/>
              </w:tabs>
              <w:spacing w:before="60" w:after="60" w:line="280" w:lineRule="atLeast"/>
              <w:jc w:val="both"/>
              <w:rPr>
                <w:i/>
                <w:lang w:val="en-US"/>
              </w:rPr>
            </w:pPr>
            <w:r w:rsidRPr="005B4149">
              <w:rPr>
                <w:i/>
              </w:rPr>
              <w:t xml:space="preserve">Option 1: </w:t>
            </w:r>
            <w:r w:rsidRPr="005B4149">
              <w:rPr>
                <w:i/>
                <w:lang w:val="en-US"/>
              </w:rPr>
              <w:t xml:space="preserve">The requirement with PUSCH aggregation level n8 for TDD with 15 </w:t>
            </w:r>
            <w:proofErr w:type="spellStart"/>
            <w:r w:rsidRPr="005B4149">
              <w:rPr>
                <w:i/>
                <w:lang w:val="en-US"/>
              </w:rPr>
              <w:t>KHz</w:t>
            </w:r>
            <w:proofErr w:type="spellEnd"/>
            <w:r w:rsidRPr="005B4149">
              <w:rPr>
                <w:i/>
                <w:lang w:val="en-US"/>
              </w:rPr>
              <w:t xml:space="preserve"> SCS can be applied with FDD or TDD 30 </w:t>
            </w:r>
            <w:proofErr w:type="spellStart"/>
            <w:r w:rsidRPr="005B4149">
              <w:rPr>
                <w:i/>
                <w:lang w:val="en-US"/>
              </w:rPr>
              <w:t>KHz</w:t>
            </w:r>
            <w:proofErr w:type="spellEnd"/>
            <w:r w:rsidRPr="005B4149">
              <w:rPr>
                <w:i/>
                <w:lang w:val="en-US"/>
              </w:rPr>
              <w:t xml:space="preserve"> SCS with PUSCH aggregation level n2.</w:t>
            </w:r>
          </w:p>
          <w:p w14:paraId="67AC6E9D" w14:textId="3D8BABC6" w:rsidR="005B4149" w:rsidRPr="005B4149" w:rsidRDefault="005B4149" w:rsidP="005B4149">
            <w:pPr>
              <w:numPr>
                <w:ilvl w:val="1"/>
                <w:numId w:val="7"/>
              </w:numPr>
              <w:tabs>
                <w:tab w:val="num" w:pos="2160"/>
                <w:tab w:val="num" w:pos="2880"/>
              </w:tabs>
              <w:spacing w:before="60" w:after="60" w:line="280" w:lineRule="atLeast"/>
              <w:jc w:val="both"/>
              <w:rPr>
                <w:i/>
                <w:lang w:val="en-US"/>
              </w:rPr>
            </w:pPr>
            <w:r w:rsidRPr="005B4149">
              <w:rPr>
                <w:i/>
              </w:rPr>
              <w:t xml:space="preserve">Option 2: The requirements for PUSCH with aggregation for 15kHz can be tested either by configuring n8 and the DDDSU TDD pattern or by configuring FDD with aggregation level n2. </w:t>
            </w:r>
          </w:p>
        </w:tc>
      </w:tr>
    </w:tbl>
    <w:bookmarkEnd w:id="2"/>
    <w:p w14:paraId="00008094" w14:textId="0ADF4D6F" w:rsidR="0090087E" w:rsidRDefault="0090087E" w:rsidP="0090087E">
      <w:pPr>
        <w:rPr>
          <w:b/>
          <w:bCs/>
          <w:u w:val="single"/>
          <w:lang w:val="en-US" w:eastAsia="ja-JP" w:bidi="hi-IN"/>
        </w:rPr>
      </w:pPr>
      <w:r w:rsidRPr="0090087E">
        <w:rPr>
          <w:b/>
          <w:bCs/>
          <w:u w:val="single"/>
          <w:lang w:val="en-US" w:eastAsia="ja-JP" w:bidi="hi-IN"/>
        </w:rPr>
        <w:t>Simulation results</w:t>
      </w:r>
    </w:p>
    <w:p w14:paraId="33AA5ED6" w14:textId="02170F25" w:rsidR="0090087E" w:rsidRPr="00AD0369" w:rsidRDefault="00AD0369" w:rsidP="0090087E">
      <w:pPr>
        <w:rPr>
          <w:lang w:val="en-US" w:eastAsia="ja-JP" w:bidi="hi-IN"/>
        </w:rPr>
      </w:pPr>
      <w:r w:rsidRPr="00AD0369">
        <w:rPr>
          <w:lang w:val="en-US" w:eastAsia="ja-JP" w:bidi="hi-IN"/>
        </w:rPr>
        <w:t xml:space="preserve">In </w:t>
      </w:r>
      <w:r w:rsidRPr="00AD0369">
        <w:rPr>
          <w:lang w:val="en-US" w:eastAsia="ja-JP" w:bidi="hi-IN"/>
        </w:rPr>
        <w:fldChar w:fldCharType="begin"/>
      </w:r>
      <w:r w:rsidRPr="00AD0369">
        <w:rPr>
          <w:lang w:val="en-US" w:eastAsia="ja-JP" w:bidi="hi-IN"/>
        </w:rPr>
        <w:instrText xml:space="preserve"> REF _Ref47681481 \h </w:instrText>
      </w:r>
      <w:r>
        <w:rPr>
          <w:lang w:val="en-US" w:eastAsia="ja-JP" w:bidi="hi-IN"/>
        </w:rPr>
        <w:instrText xml:space="preserve"> \* MERGEFORMAT </w:instrText>
      </w:r>
      <w:r w:rsidRPr="00AD0369">
        <w:rPr>
          <w:lang w:val="en-US" w:eastAsia="ja-JP" w:bidi="hi-IN"/>
        </w:rPr>
      </w:r>
      <w:r w:rsidRPr="00AD0369">
        <w:rPr>
          <w:lang w:val="en-US" w:eastAsia="ja-JP" w:bidi="hi-IN"/>
        </w:rPr>
        <w:fldChar w:fldCharType="separate"/>
      </w:r>
      <w:r w:rsidR="0034571D">
        <w:t xml:space="preserve">Figure </w:t>
      </w:r>
      <w:r w:rsidR="0034571D">
        <w:rPr>
          <w:noProof/>
        </w:rPr>
        <w:t>1</w:t>
      </w:r>
      <w:r w:rsidRPr="00AD0369">
        <w:rPr>
          <w:lang w:val="en-US" w:eastAsia="ja-JP" w:bidi="hi-IN"/>
        </w:rPr>
        <w:fldChar w:fldCharType="end"/>
      </w:r>
      <w:r w:rsidRPr="00AD0369">
        <w:rPr>
          <w:lang w:val="en-US" w:eastAsia="ja-JP" w:bidi="hi-IN"/>
        </w:rPr>
        <w:t xml:space="preserve"> we provide simulation results for different channel </w:t>
      </w:r>
      <w:r>
        <w:rPr>
          <w:lang w:val="en-US" w:eastAsia="ja-JP" w:bidi="hi-IN"/>
        </w:rPr>
        <w:t>bandwidth/SCS combinations</w:t>
      </w:r>
      <w:r w:rsidRPr="00AD0369">
        <w:rPr>
          <w:lang w:val="en-US" w:eastAsia="ja-JP" w:bidi="hi-IN"/>
        </w:rPr>
        <w:t xml:space="preserve"> and PUSCH mapping types. Summaries of alignment and impairment results are presented in </w:t>
      </w:r>
      <w:r w:rsidR="00986EAF">
        <w:rPr>
          <w:lang w:val="en-US" w:eastAsia="ja-JP" w:bidi="hi-IN"/>
        </w:rPr>
        <w:fldChar w:fldCharType="begin"/>
      </w:r>
      <w:r w:rsidR="00986EAF">
        <w:rPr>
          <w:lang w:val="en-US" w:eastAsia="ja-JP" w:bidi="hi-IN"/>
        </w:rPr>
        <w:instrText xml:space="preserve"> REF _Ref53857071 \h </w:instrText>
      </w:r>
      <w:r w:rsidR="00986EAF">
        <w:rPr>
          <w:lang w:val="en-US" w:eastAsia="ja-JP" w:bidi="hi-IN"/>
        </w:rPr>
      </w:r>
      <w:r w:rsidR="00986EAF">
        <w:rPr>
          <w:lang w:val="en-US" w:eastAsia="ja-JP" w:bidi="hi-IN"/>
        </w:rPr>
        <w:fldChar w:fldCharType="separate"/>
      </w:r>
      <w:r w:rsidR="00986EAF">
        <w:t xml:space="preserve">Table </w:t>
      </w:r>
      <w:r w:rsidR="00986EAF">
        <w:rPr>
          <w:noProof/>
        </w:rPr>
        <w:t>1</w:t>
      </w:r>
      <w:r w:rsidR="00986EAF">
        <w:rPr>
          <w:lang w:val="en-US" w:eastAsia="ja-JP" w:bidi="hi-IN"/>
        </w:rPr>
        <w:fldChar w:fldCharType="end"/>
      </w:r>
      <w:r w:rsidRPr="00AD0369">
        <w:rPr>
          <w:lang w:val="en-US" w:eastAsia="ja-JP" w:bidi="hi-IN"/>
        </w:rPr>
        <w:t xml:space="preserve"> and</w:t>
      </w:r>
      <w:r w:rsidR="005B4149">
        <w:rPr>
          <w:lang w:val="en-US" w:eastAsia="ja-JP" w:bidi="hi-IN"/>
        </w:rPr>
        <w:t xml:space="preserve"> </w:t>
      </w:r>
      <w:r w:rsidR="005B4149">
        <w:rPr>
          <w:lang w:val="en-US" w:eastAsia="ja-JP" w:bidi="hi-IN"/>
        </w:rPr>
        <w:fldChar w:fldCharType="begin"/>
      </w:r>
      <w:r w:rsidR="005B4149">
        <w:rPr>
          <w:lang w:val="en-US" w:eastAsia="ja-JP" w:bidi="hi-IN"/>
        </w:rPr>
        <w:instrText xml:space="preserve"> REF _Ref53769002 \h </w:instrText>
      </w:r>
      <w:r w:rsidR="005B4149">
        <w:rPr>
          <w:lang w:val="en-US" w:eastAsia="ja-JP" w:bidi="hi-IN"/>
        </w:rPr>
      </w:r>
      <w:r w:rsidR="005B4149">
        <w:rPr>
          <w:lang w:val="en-US" w:eastAsia="ja-JP" w:bidi="hi-IN"/>
        </w:rPr>
        <w:fldChar w:fldCharType="separate"/>
      </w:r>
      <w:r w:rsidR="0034571D">
        <w:t xml:space="preserve">Table </w:t>
      </w:r>
      <w:r w:rsidR="0034571D">
        <w:rPr>
          <w:noProof/>
        </w:rPr>
        <w:t>2</w:t>
      </w:r>
      <w:r w:rsidR="005B4149">
        <w:rPr>
          <w:lang w:val="en-US" w:eastAsia="ja-JP" w:bidi="hi-IN"/>
        </w:rPr>
        <w:fldChar w:fldCharType="end"/>
      </w:r>
      <w:r w:rsidRPr="00AD0369">
        <w:rPr>
          <w:lang w:val="en-US" w:eastAsia="ja-JP" w:bidi="hi-IN"/>
        </w:rPr>
        <w:t>, respectively.</w:t>
      </w:r>
    </w:p>
    <w:p w14:paraId="71FE7401" w14:textId="6ED4042B" w:rsidR="00366DF4" w:rsidRDefault="00366DF4" w:rsidP="0090087E">
      <w:pPr>
        <w:rPr>
          <w:highlight w:val="yellow"/>
          <w:lang w:val="en-US" w:eastAsia="ja-JP"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66DF4" w14:paraId="3956AA3F" w14:textId="77777777" w:rsidTr="001D4D05">
        <w:tc>
          <w:tcPr>
            <w:tcW w:w="4927" w:type="dxa"/>
            <w:shd w:val="clear" w:color="auto" w:fill="auto"/>
            <w:vAlign w:val="center"/>
          </w:tcPr>
          <w:p w14:paraId="6FFFA009" w14:textId="5985FE88" w:rsidR="00366DF4" w:rsidRPr="001D4D05" w:rsidRDefault="00366DF4" w:rsidP="00744206">
            <w:pPr>
              <w:keepNext/>
              <w:spacing w:before="0" w:after="0" w:line="280" w:lineRule="atLeast"/>
              <w:jc w:val="center"/>
              <w:rPr>
                <w:b/>
                <w:bCs/>
                <w:lang w:eastAsia="ja-JP" w:bidi="hi-IN"/>
              </w:rPr>
            </w:pPr>
            <w:r w:rsidRPr="001D4D05">
              <w:rPr>
                <w:b/>
                <w:bCs/>
                <w:lang w:eastAsia="ja-JP" w:bidi="hi-IN"/>
              </w:rPr>
              <w:lastRenderedPageBreak/>
              <w:t>5 MHz, 15 kHz</w:t>
            </w:r>
          </w:p>
          <w:p w14:paraId="3CAB7640" w14:textId="0701CE68" w:rsidR="00366DF4" w:rsidRPr="001D4D05" w:rsidRDefault="00986EAF" w:rsidP="00744206">
            <w:pPr>
              <w:keepNext/>
              <w:spacing w:before="0" w:after="0" w:line="280" w:lineRule="atLeast"/>
              <w:jc w:val="center"/>
              <w:rPr>
                <w:b/>
                <w:bCs/>
                <w:lang w:eastAsia="ja-JP" w:bidi="hi-IN"/>
              </w:rPr>
            </w:pPr>
            <w:r>
              <w:rPr>
                <w:b/>
                <w:bCs/>
                <w:lang w:eastAsia="ja-JP" w:bidi="hi-IN"/>
              </w:rPr>
              <w:pict w14:anchorId="12CCD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72.55pt">
                  <v:imagedata r:id="rId12" o:title=""/>
                </v:shape>
              </w:pict>
            </w:r>
          </w:p>
        </w:tc>
        <w:tc>
          <w:tcPr>
            <w:tcW w:w="4928" w:type="dxa"/>
            <w:shd w:val="clear" w:color="auto" w:fill="auto"/>
            <w:vAlign w:val="center"/>
          </w:tcPr>
          <w:p w14:paraId="1F966930" w14:textId="77777777" w:rsidR="00366DF4" w:rsidRPr="001D4D05" w:rsidRDefault="00366DF4" w:rsidP="00744206">
            <w:pPr>
              <w:keepNext/>
              <w:spacing w:before="0" w:after="0" w:line="280" w:lineRule="atLeast"/>
              <w:jc w:val="center"/>
              <w:rPr>
                <w:b/>
                <w:bCs/>
                <w:lang w:eastAsia="ja-JP" w:bidi="hi-IN"/>
              </w:rPr>
            </w:pPr>
            <w:r w:rsidRPr="001D4D05">
              <w:rPr>
                <w:b/>
                <w:bCs/>
                <w:lang w:eastAsia="ja-JP" w:bidi="hi-IN"/>
              </w:rPr>
              <w:t>10 MHz, 15 kHz</w:t>
            </w:r>
          </w:p>
          <w:p w14:paraId="09987895" w14:textId="077D3CD5" w:rsidR="00366DF4" w:rsidRPr="001D4D05" w:rsidRDefault="00986EAF" w:rsidP="00744206">
            <w:pPr>
              <w:keepNext/>
              <w:spacing w:before="0" w:after="0" w:line="280" w:lineRule="atLeast"/>
              <w:jc w:val="center"/>
              <w:rPr>
                <w:b/>
                <w:bCs/>
                <w:lang w:eastAsia="ja-JP" w:bidi="hi-IN"/>
              </w:rPr>
            </w:pPr>
            <w:r>
              <w:rPr>
                <w:b/>
                <w:bCs/>
                <w:lang w:eastAsia="ja-JP" w:bidi="hi-IN"/>
              </w:rPr>
              <w:pict w14:anchorId="0C79AD75">
                <v:shape id="_x0000_i1026" type="#_x0000_t75" style="width:230.25pt;height:172.55pt">
                  <v:imagedata r:id="rId13" o:title=""/>
                </v:shape>
              </w:pict>
            </w:r>
          </w:p>
        </w:tc>
      </w:tr>
      <w:tr w:rsidR="00366DF4" w14:paraId="040BF4F6" w14:textId="77777777" w:rsidTr="00544308">
        <w:tc>
          <w:tcPr>
            <w:tcW w:w="4927" w:type="dxa"/>
            <w:shd w:val="clear" w:color="auto" w:fill="auto"/>
            <w:vAlign w:val="center"/>
          </w:tcPr>
          <w:p w14:paraId="7CE37F04" w14:textId="26051725" w:rsidR="00366DF4" w:rsidRPr="004775BF" w:rsidRDefault="00366DF4" w:rsidP="00366DF4">
            <w:pPr>
              <w:spacing w:before="0" w:after="0" w:line="280" w:lineRule="atLeast"/>
              <w:jc w:val="center"/>
              <w:rPr>
                <w:b/>
                <w:bCs/>
                <w:lang w:eastAsia="ja-JP" w:bidi="hi-IN"/>
              </w:rPr>
            </w:pPr>
            <w:r w:rsidRPr="004775BF">
              <w:rPr>
                <w:b/>
                <w:bCs/>
                <w:lang w:eastAsia="ja-JP" w:bidi="hi-IN"/>
              </w:rPr>
              <w:t xml:space="preserve">10 MHz, </w:t>
            </w:r>
            <w:r>
              <w:rPr>
                <w:b/>
                <w:bCs/>
                <w:lang w:eastAsia="ja-JP" w:bidi="hi-IN"/>
              </w:rPr>
              <w:t>30</w:t>
            </w:r>
            <w:r w:rsidRPr="004775BF">
              <w:rPr>
                <w:b/>
                <w:bCs/>
                <w:lang w:eastAsia="ja-JP" w:bidi="hi-IN"/>
              </w:rPr>
              <w:t xml:space="preserve"> kHz</w:t>
            </w:r>
          </w:p>
          <w:p w14:paraId="4B0CB689" w14:textId="33CFA655" w:rsidR="00366DF4" w:rsidRPr="004775BF" w:rsidRDefault="00986EAF" w:rsidP="00366DF4">
            <w:pPr>
              <w:spacing w:before="0" w:after="0" w:line="280" w:lineRule="atLeast"/>
              <w:jc w:val="center"/>
              <w:rPr>
                <w:b/>
                <w:bCs/>
                <w:lang w:eastAsia="ja-JP" w:bidi="hi-IN"/>
              </w:rPr>
            </w:pPr>
            <w:r>
              <w:rPr>
                <w:b/>
                <w:bCs/>
                <w:lang w:eastAsia="ja-JP" w:bidi="hi-IN"/>
              </w:rPr>
              <w:pict w14:anchorId="09D6612A">
                <v:shape id="_x0000_i1027" type="#_x0000_t75" style="width:230.25pt;height:172.55pt">
                  <v:imagedata r:id="rId14" o:title=""/>
                </v:shape>
              </w:pict>
            </w:r>
          </w:p>
        </w:tc>
        <w:tc>
          <w:tcPr>
            <w:tcW w:w="4928" w:type="dxa"/>
            <w:shd w:val="clear" w:color="auto" w:fill="auto"/>
            <w:vAlign w:val="center"/>
          </w:tcPr>
          <w:p w14:paraId="3E8CAFD8" w14:textId="77777777" w:rsidR="00366DF4" w:rsidRPr="004775BF" w:rsidRDefault="00366DF4" w:rsidP="00366DF4">
            <w:pPr>
              <w:spacing w:before="0" w:after="0" w:line="280" w:lineRule="atLeast"/>
              <w:jc w:val="center"/>
              <w:rPr>
                <w:b/>
                <w:bCs/>
                <w:lang w:eastAsia="ja-JP" w:bidi="hi-IN"/>
              </w:rPr>
            </w:pPr>
            <w:r w:rsidRPr="004775BF">
              <w:rPr>
                <w:b/>
                <w:bCs/>
                <w:lang w:eastAsia="ja-JP" w:bidi="hi-IN"/>
              </w:rPr>
              <w:t>40 MHz, 30 kHz</w:t>
            </w:r>
          </w:p>
          <w:p w14:paraId="41C37FD5" w14:textId="3993E70F" w:rsidR="00366DF4" w:rsidRPr="004775BF" w:rsidRDefault="00986EAF" w:rsidP="00366DF4">
            <w:pPr>
              <w:spacing w:before="0" w:after="0" w:line="280" w:lineRule="atLeast"/>
              <w:jc w:val="center"/>
              <w:rPr>
                <w:b/>
                <w:bCs/>
                <w:lang w:eastAsia="ja-JP" w:bidi="hi-IN"/>
              </w:rPr>
            </w:pPr>
            <w:r>
              <w:rPr>
                <w:b/>
                <w:bCs/>
                <w:lang w:eastAsia="ja-JP" w:bidi="hi-IN"/>
              </w:rPr>
              <w:pict w14:anchorId="5FC2A441">
                <v:shape id="_x0000_i1028" type="#_x0000_t75" style="width:230.25pt;height:172.55pt">
                  <v:imagedata r:id="rId15" o:title=""/>
                </v:shape>
              </w:pict>
            </w:r>
          </w:p>
        </w:tc>
      </w:tr>
      <w:tr w:rsidR="00366DF4" w14:paraId="1561090D" w14:textId="77777777" w:rsidTr="234C5212">
        <w:tc>
          <w:tcPr>
            <w:tcW w:w="9855" w:type="dxa"/>
            <w:gridSpan w:val="2"/>
            <w:shd w:val="clear" w:color="auto" w:fill="auto"/>
          </w:tcPr>
          <w:p w14:paraId="4CCDFC9E" w14:textId="0F946618" w:rsidR="00366DF4" w:rsidRDefault="00366DF4" w:rsidP="00180B69">
            <w:pPr>
              <w:pStyle w:val="Caption"/>
              <w:jc w:val="center"/>
              <w:rPr>
                <w:lang w:eastAsia="ja-JP" w:bidi="hi-IN"/>
              </w:rPr>
            </w:pPr>
            <w:bookmarkStart w:id="3" w:name="_Ref47681481"/>
            <w:r>
              <w:t xml:space="preserve">Figure </w:t>
            </w:r>
            <w:r>
              <w:fldChar w:fldCharType="begin"/>
            </w:r>
            <w:r>
              <w:instrText xml:space="preserve"> SEQ Figure \* ARABIC </w:instrText>
            </w:r>
            <w:r>
              <w:fldChar w:fldCharType="separate"/>
            </w:r>
            <w:r w:rsidR="0034571D">
              <w:rPr>
                <w:noProof/>
              </w:rPr>
              <w:t>1</w:t>
            </w:r>
            <w:r>
              <w:fldChar w:fldCharType="end"/>
            </w:r>
            <w:bookmarkEnd w:id="3"/>
            <w:r>
              <w:t xml:space="preserve">. PUSCH results for FR1 high reliability </w:t>
            </w:r>
            <w:r w:rsidR="00AD0369">
              <w:t>requirements</w:t>
            </w:r>
            <w:r>
              <w:t>.</w:t>
            </w:r>
          </w:p>
        </w:tc>
      </w:tr>
    </w:tbl>
    <w:p w14:paraId="6757A92E" w14:textId="77777777" w:rsidR="00AD0369" w:rsidRDefault="00AD0369" w:rsidP="00AD0369">
      <w:bookmarkStart w:id="4" w:name="_Ref47681493"/>
      <w:bookmarkStart w:id="5" w:name="_Ref47708413"/>
    </w:p>
    <w:p w14:paraId="46A4EE6C" w14:textId="4E34B7F2" w:rsidR="00366DF4" w:rsidRDefault="00366DF4" w:rsidP="00366DF4">
      <w:pPr>
        <w:pStyle w:val="Caption"/>
      </w:pPr>
      <w:bookmarkStart w:id="6" w:name="_Ref53857071"/>
      <w:r>
        <w:t xml:space="preserve">Table </w:t>
      </w:r>
      <w:r>
        <w:fldChar w:fldCharType="begin"/>
      </w:r>
      <w:r>
        <w:instrText xml:space="preserve"> SEQ Table \* ARABIC </w:instrText>
      </w:r>
      <w:r>
        <w:fldChar w:fldCharType="separate"/>
      </w:r>
      <w:r w:rsidR="0034571D">
        <w:rPr>
          <w:noProof/>
        </w:rPr>
        <w:t>1</w:t>
      </w:r>
      <w:r>
        <w:fldChar w:fldCharType="end"/>
      </w:r>
      <w:bookmarkEnd w:id="4"/>
      <w:bookmarkEnd w:id="6"/>
      <w:r>
        <w:t xml:space="preserve">. Summary of alignment simulation results </w:t>
      </w:r>
      <w:r w:rsidR="00AD0369">
        <w:t>for FR1 high reliability requirements</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931"/>
        <w:gridCol w:w="931"/>
        <w:gridCol w:w="932"/>
        <w:gridCol w:w="931"/>
        <w:gridCol w:w="931"/>
        <w:gridCol w:w="932"/>
        <w:gridCol w:w="931"/>
        <w:gridCol w:w="932"/>
      </w:tblGrid>
      <w:tr w:rsidR="0083065F" w:rsidRPr="009459F9" w14:paraId="0C7E0534" w14:textId="2DCD0594" w:rsidTr="0083065F">
        <w:trPr>
          <w:jc w:val="center"/>
        </w:trPr>
        <w:tc>
          <w:tcPr>
            <w:tcW w:w="2404" w:type="dxa"/>
            <w:shd w:val="clear" w:color="auto" w:fill="D9E2F3"/>
            <w:vAlign w:val="center"/>
          </w:tcPr>
          <w:p w14:paraId="405B6FA3" w14:textId="77777777" w:rsidR="0083065F" w:rsidRPr="009459F9" w:rsidRDefault="0083065F" w:rsidP="00AE331A">
            <w:pPr>
              <w:spacing w:before="0" w:after="0"/>
              <w:jc w:val="center"/>
              <w:rPr>
                <w:b/>
                <w:bCs/>
                <w:lang w:eastAsia="ja-JP" w:bidi="hi-IN"/>
              </w:rPr>
            </w:pPr>
          </w:p>
        </w:tc>
        <w:tc>
          <w:tcPr>
            <w:tcW w:w="1862" w:type="dxa"/>
            <w:gridSpan w:val="2"/>
            <w:shd w:val="clear" w:color="auto" w:fill="D9E2F3"/>
            <w:vAlign w:val="center"/>
          </w:tcPr>
          <w:p w14:paraId="5AB5553D" w14:textId="28C13E67" w:rsidR="0083065F" w:rsidRDefault="0083065F" w:rsidP="00AE331A">
            <w:pPr>
              <w:spacing w:before="0" w:after="0"/>
              <w:jc w:val="center"/>
              <w:rPr>
                <w:b/>
                <w:bCs/>
                <w:lang w:eastAsia="ja-JP" w:bidi="hi-IN"/>
              </w:rPr>
            </w:pPr>
            <w:r>
              <w:rPr>
                <w:b/>
                <w:bCs/>
                <w:lang w:eastAsia="ja-JP" w:bidi="hi-IN"/>
              </w:rPr>
              <w:t>5 MHz, 15 kHz</w:t>
            </w:r>
          </w:p>
        </w:tc>
        <w:tc>
          <w:tcPr>
            <w:tcW w:w="1863" w:type="dxa"/>
            <w:gridSpan w:val="2"/>
            <w:shd w:val="clear" w:color="auto" w:fill="D9E2F3"/>
            <w:vAlign w:val="center"/>
          </w:tcPr>
          <w:p w14:paraId="68423B33" w14:textId="33C38F06" w:rsidR="0083065F" w:rsidRDefault="0083065F" w:rsidP="00AE331A">
            <w:pPr>
              <w:spacing w:before="0" w:after="0"/>
              <w:jc w:val="center"/>
              <w:rPr>
                <w:b/>
                <w:bCs/>
                <w:lang w:eastAsia="ja-JP" w:bidi="hi-IN"/>
              </w:rPr>
            </w:pPr>
            <w:r>
              <w:rPr>
                <w:b/>
                <w:bCs/>
                <w:lang w:eastAsia="ja-JP" w:bidi="hi-IN"/>
              </w:rPr>
              <w:t>10 MHz, 15 kHz</w:t>
            </w:r>
          </w:p>
        </w:tc>
        <w:tc>
          <w:tcPr>
            <w:tcW w:w="1863" w:type="dxa"/>
            <w:gridSpan w:val="2"/>
            <w:shd w:val="clear" w:color="auto" w:fill="D9E2F3"/>
            <w:vAlign w:val="center"/>
          </w:tcPr>
          <w:p w14:paraId="6E6D82EF" w14:textId="5F5D29AB" w:rsidR="0083065F" w:rsidRDefault="0083065F" w:rsidP="00AE331A">
            <w:pPr>
              <w:spacing w:before="0" w:after="0"/>
              <w:jc w:val="center"/>
              <w:rPr>
                <w:b/>
                <w:bCs/>
                <w:lang w:eastAsia="ja-JP" w:bidi="hi-IN"/>
              </w:rPr>
            </w:pPr>
            <w:r>
              <w:rPr>
                <w:b/>
                <w:bCs/>
                <w:lang w:eastAsia="ja-JP" w:bidi="hi-IN"/>
              </w:rPr>
              <w:t>10 MHz, 30 kHz</w:t>
            </w:r>
          </w:p>
        </w:tc>
        <w:tc>
          <w:tcPr>
            <w:tcW w:w="1863" w:type="dxa"/>
            <w:gridSpan w:val="2"/>
            <w:shd w:val="clear" w:color="auto" w:fill="D9E2F3"/>
          </w:tcPr>
          <w:p w14:paraId="2D5BCB6B" w14:textId="54DAEAF4" w:rsidR="0083065F" w:rsidRDefault="0083065F" w:rsidP="00AE331A">
            <w:pPr>
              <w:spacing w:before="0" w:after="0"/>
              <w:jc w:val="center"/>
              <w:rPr>
                <w:b/>
                <w:bCs/>
                <w:lang w:eastAsia="ja-JP" w:bidi="hi-IN"/>
              </w:rPr>
            </w:pPr>
            <w:r>
              <w:rPr>
                <w:b/>
                <w:bCs/>
                <w:lang w:eastAsia="ja-JP" w:bidi="hi-IN"/>
              </w:rPr>
              <w:t>40 MHz, 30 kHz</w:t>
            </w:r>
          </w:p>
        </w:tc>
      </w:tr>
      <w:tr w:rsidR="0083065F" w:rsidRPr="009459F9" w14:paraId="1328FEE8" w14:textId="017B6AF2" w:rsidTr="007404F4">
        <w:trPr>
          <w:jc w:val="center"/>
        </w:trPr>
        <w:tc>
          <w:tcPr>
            <w:tcW w:w="2404" w:type="dxa"/>
            <w:shd w:val="clear" w:color="auto" w:fill="D9E2F3"/>
            <w:vAlign w:val="center"/>
          </w:tcPr>
          <w:p w14:paraId="7A127FFF" w14:textId="77777777" w:rsidR="0083065F" w:rsidRPr="009459F9" w:rsidRDefault="0083065F" w:rsidP="0083065F">
            <w:pPr>
              <w:spacing w:before="0" w:after="0"/>
              <w:jc w:val="center"/>
              <w:rPr>
                <w:b/>
                <w:bCs/>
                <w:lang w:eastAsia="ja-JP" w:bidi="hi-IN"/>
              </w:rPr>
            </w:pPr>
          </w:p>
        </w:tc>
        <w:tc>
          <w:tcPr>
            <w:tcW w:w="931" w:type="dxa"/>
            <w:shd w:val="clear" w:color="auto" w:fill="D9E2F3"/>
            <w:vAlign w:val="center"/>
          </w:tcPr>
          <w:p w14:paraId="32C564DB" w14:textId="033EEEA0" w:rsidR="0083065F" w:rsidRDefault="0083065F" w:rsidP="0083065F">
            <w:pPr>
              <w:spacing w:before="0" w:after="0"/>
              <w:jc w:val="center"/>
              <w:rPr>
                <w:b/>
                <w:bCs/>
                <w:lang w:eastAsia="ja-JP" w:bidi="hi-IN"/>
              </w:rPr>
            </w:pPr>
            <w:r>
              <w:rPr>
                <w:b/>
                <w:bCs/>
                <w:lang w:eastAsia="ja-JP" w:bidi="hi-IN"/>
              </w:rPr>
              <w:t>FDD</w:t>
            </w:r>
          </w:p>
        </w:tc>
        <w:tc>
          <w:tcPr>
            <w:tcW w:w="931" w:type="dxa"/>
            <w:shd w:val="clear" w:color="auto" w:fill="D9E2F3"/>
          </w:tcPr>
          <w:p w14:paraId="59BAEBEA" w14:textId="5B282939" w:rsidR="0083065F" w:rsidRDefault="0083065F" w:rsidP="0083065F">
            <w:pPr>
              <w:spacing w:before="0" w:after="0"/>
              <w:jc w:val="center"/>
              <w:rPr>
                <w:b/>
                <w:bCs/>
                <w:lang w:eastAsia="ja-JP" w:bidi="hi-IN"/>
              </w:rPr>
            </w:pPr>
            <w:r>
              <w:rPr>
                <w:b/>
                <w:bCs/>
                <w:lang w:eastAsia="ja-JP" w:bidi="hi-IN"/>
              </w:rPr>
              <w:t>TDD</w:t>
            </w:r>
          </w:p>
        </w:tc>
        <w:tc>
          <w:tcPr>
            <w:tcW w:w="932" w:type="dxa"/>
            <w:shd w:val="clear" w:color="auto" w:fill="D9E2F3"/>
            <w:vAlign w:val="center"/>
          </w:tcPr>
          <w:p w14:paraId="72F95F59" w14:textId="4E9ACAE4" w:rsidR="0083065F" w:rsidRDefault="0083065F" w:rsidP="0083065F">
            <w:pPr>
              <w:spacing w:before="0" w:after="0"/>
              <w:jc w:val="center"/>
              <w:rPr>
                <w:b/>
                <w:bCs/>
                <w:lang w:eastAsia="ja-JP" w:bidi="hi-IN"/>
              </w:rPr>
            </w:pPr>
            <w:r>
              <w:rPr>
                <w:b/>
                <w:bCs/>
                <w:lang w:eastAsia="ja-JP" w:bidi="hi-IN"/>
              </w:rPr>
              <w:t>FDD</w:t>
            </w:r>
          </w:p>
        </w:tc>
        <w:tc>
          <w:tcPr>
            <w:tcW w:w="931" w:type="dxa"/>
            <w:shd w:val="clear" w:color="auto" w:fill="D9E2F3"/>
          </w:tcPr>
          <w:p w14:paraId="28006790" w14:textId="236662C6" w:rsidR="0083065F" w:rsidRDefault="0083065F" w:rsidP="0083065F">
            <w:pPr>
              <w:spacing w:before="0" w:after="0"/>
              <w:jc w:val="center"/>
              <w:rPr>
                <w:b/>
                <w:bCs/>
                <w:lang w:eastAsia="ja-JP" w:bidi="hi-IN"/>
              </w:rPr>
            </w:pPr>
            <w:r>
              <w:rPr>
                <w:b/>
                <w:bCs/>
                <w:lang w:eastAsia="ja-JP" w:bidi="hi-IN"/>
              </w:rPr>
              <w:t>TDD</w:t>
            </w:r>
          </w:p>
        </w:tc>
        <w:tc>
          <w:tcPr>
            <w:tcW w:w="931" w:type="dxa"/>
            <w:shd w:val="clear" w:color="auto" w:fill="D9E2F3"/>
            <w:vAlign w:val="center"/>
          </w:tcPr>
          <w:p w14:paraId="63CBD663" w14:textId="558E0F03" w:rsidR="0083065F" w:rsidRDefault="0083065F" w:rsidP="0083065F">
            <w:pPr>
              <w:spacing w:before="0" w:after="0"/>
              <w:jc w:val="center"/>
              <w:rPr>
                <w:b/>
                <w:bCs/>
                <w:lang w:eastAsia="ja-JP" w:bidi="hi-IN"/>
              </w:rPr>
            </w:pPr>
            <w:r>
              <w:rPr>
                <w:b/>
                <w:bCs/>
                <w:lang w:eastAsia="ja-JP" w:bidi="hi-IN"/>
              </w:rPr>
              <w:t>FDD</w:t>
            </w:r>
          </w:p>
        </w:tc>
        <w:tc>
          <w:tcPr>
            <w:tcW w:w="932" w:type="dxa"/>
            <w:shd w:val="clear" w:color="auto" w:fill="D9E2F3"/>
          </w:tcPr>
          <w:p w14:paraId="56A11D85" w14:textId="45E2CFD0" w:rsidR="0083065F" w:rsidRDefault="0083065F" w:rsidP="0083065F">
            <w:pPr>
              <w:spacing w:before="0" w:after="0"/>
              <w:jc w:val="center"/>
              <w:rPr>
                <w:b/>
                <w:bCs/>
                <w:lang w:eastAsia="ja-JP" w:bidi="hi-IN"/>
              </w:rPr>
            </w:pPr>
            <w:r>
              <w:rPr>
                <w:b/>
                <w:bCs/>
                <w:lang w:eastAsia="ja-JP" w:bidi="hi-IN"/>
              </w:rPr>
              <w:t>TDD</w:t>
            </w:r>
          </w:p>
        </w:tc>
        <w:tc>
          <w:tcPr>
            <w:tcW w:w="931" w:type="dxa"/>
            <w:shd w:val="clear" w:color="auto" w:fill="D9E2F3"/>
            <w:vAlign w:val="center"/>
          </w:tcPr>
          <w:p w14:paraId="1DEC73F3" w14:textId="3CCEDB31" w:rsidR="0083065F" w:rsidRDefault="0083065F" w:rsidP="0083065F">
            <w:pPr>
              <w:spacing w:before="0" w:after="0"/>
              <w:jc w:val="center"/>
              <w:rPr>
                <w:b/>
                <w:bCs/>
                <w:lang w:eastAsia="ja-JP" w:bidi="hi-IN"/>
              </w:rPr>
            </w:pPr>
            <w:r>
              <w:rPr>
                <w:b/>
                <w:bCs/>
                <w:lang w:eastAsia="ja-JP" w:bidi="hi-IN"/>
              </w:rPr>
              <w:t>FDD</w:t>
            </w:r>
          </w:p>
        </w:tc>
        <w:tc>
          <w:tcPr>
            <w:tcW w:w="932" w:type="dxa"/>
            <w:shd w:val="clear" w:color="auto" w:fill="D9E2F3"/>
          </w:tcPr>
          <w:p w14:paraId="76C2714B" w14:textId="66BBAAC2" w:rsidR="0083065F" w:rsidRDefault="0083065F" w:rsidP="0083065F">
            <w:pPr>
              <w:spacing w:before="0" w:after="0"/>
              <w:jc w:val="center"/>
              <w:rPr>
                <w:b/>
                <w:bCs/>
                <w:lang w:eastAsia="ja-JP" w:bidi="hi-IN"/>
              </w:rPr>
            </w:pPr>
            <w:r>
              <w:rPr>
                <w:b/>
                <w:bCs/>
                <w:lang w:eastAsia="ja-JP" w:bidi="hi-IN"/>
              </w:rPr>
              <w:t>TDD</w:t>
            </w:r>
          </w:p>
        </w:tc>
      </w:tr>
      <w:tr w:rsidR="0083065F" w:rsidRPr="009459F9" w14:paraId="0B8B50CF" w14:textId="71C490BC" w:rsidTr="0083065F">
        <w:trPr>
          <w:jc w:val="center"/>
        </w:trPr>
        <w:tc>
          <w:tcPr>
            <w:tcW w:w="2404" w:type="dxa"/>
            <w:shd w:val="clear" w:color="auto" w:fill="D9E2F3"/>
            <w:vAlign w:val="center"/>
          </w:tcPr>
          <w:p w14:paraId="599A6432" w14:textId="77777777" w:rsidR="0083065F" w:rsidRPr="009459F9" w:rsidRDefault="0083065F" w:rsidP="00180B69">
            <w:pPr>
              <w:spacing w:before="0" w:after="0"/>
              <w:jc w:val="center"/>
              <w:rPr>
                <w:b/>
                <w:bCs/>
                <w:lang w:eastAsia="ja-JP" w:bidi="hi-IN"/>
              </w:rPr>
            </w:pPr>
            <w:r>
              <w:rPr>
                <w:b/>
                <w:bCs/>
                <w:lang w:eastAsia="ja-JP" w:bidi="hi-IN"/>
              </w:rPr>
              <w:t>PUSCH mapping Type A</w:t>
            </w:r>
          </w:p>
        </w:tc>
        <w:tc>
          <w:tcPr>
            <w:tcW w:w="931" w:type="dxa"/>
            <w:shd w:val="clear" w:color="auto" w:fill="auto"/>
            <w:vAlign w:val="center"/>
          </w:tcPr>
          <w:p w14:paraId="1302B6DF" w14:textId="7BB54F74" w:rsidR="0083065F" w:rsidRPr="00227DEE" w:rsidRDefault="008850E4" w:rsidP="00180B69">
            <w:pPr>
              <w:spacing w:before="0" w:after="0"/>
              <w:jc w:val="center"/>
              <w:rPr>
                <w:lang w:eastAsia="ja-JP" w:bidi="hi-IN"/>
              </w:rPr>
            </w:pPr>
            <w:r>
              <w:rPr>
                <w:lang w:eastAsia="ja-JP" w:bidi="hi-IN"/>
              </w:rPr>
              <w:t>-9.0</w:t>
            </w:r>
          </w:p>
        </w:tc>
        <w:tc>
          <w:tcPr>
            <w:tcW w:w="931" w:type="dxa"/>
          </w:tcPr>
          <w:p w14:paraId="5A53A30F" w14:textId="6AFDCD6C" w:rsidR="0083065F" w:rsidRPr="00227DEE" w:rsidRDefault="007B63C9" w:rsidP="00180B69">
            <w:pPr>
              <w:spacing w:before="0" w:after="0"/>
              <w:jc w:val="center"/>
              <w:rPr>
                <w:lang w:eastAsia="ja-JP" w:bidi="hi-IN"/>
              </w:rPr>
            </w:pPr>
            <w:r>
              <w:rPr>
                <w:lang w:eastAsia="ja-JP" w:bidi="hi-IN"/>
              </w:rPr>
              <w:t>-8.9</w:t>
            </w:r>
          </w:p>
        </w:tc>
        <w:tc>
          <w:tcPr>
            <w:tcW w:w="932" w:type="dxa"/>
            <w:shd w:val="clear" w:color="auto" w:fill="auto"/>
            <w:vAlign w:val="center"/>
          </w:tcPr>
          <w:p w14:paraId="6A2E4148" w14:textId="3698695C" w:rsidR="0083065F" w:rsidRPr="00227DEE" w:rsidRDefault="007B63C9" w:rsidP="00180B69">
            <w:pPr>
              <w:spacing w:before="0" w:after="0"/>
              <w:jc w:val="center"/>
              <w:rPr>
                <w:lang w:eastAsia="ja-JP" w:bidi="hi-IN"/>
              </w:rPr>
            </w:pPr>
            <w:r>
              <w:rPr>
                <w:lang w:eastAsia="ja-JP" w:bidi="hi-IN"/>
              </w:rPr>
              <w:t>-9.6</w:t>
            </w:r>
          </w:p>
        </w:tc>
        <w:tc>
          <w:tcPr>
            <w:tcW w:w="931" w:type="dxa"/>
          </w:tcPr>
          <w:p w14:paraId="4ACE0DA8" w14:textId="2E3039F2" w:rsidR="0083065F" w:rsidRDefault="000004BC" w:rsidP="00180B69">
            <w:pPr>
              <w:spacing w:before="0" w:after="0"/>
              <w:jc w:val="center"/>
              <w:rPr>
                <w:lang w:eastAsia="ja-JP" w:bidi="hi-IN"/>
              </w:rPr>
            </w:pPr>
            <w:r>
              <w:rPr>
                <w:lang w:eastAsia="ja-JP" w:bidi="hi-IN"/>
              </w:rPr>
              <w:t>-9.6</w:t>
            </w:r>
          </w:p>
        </w:tc>
        <w:tc>
          <w:tcPr>
            <w:tcW w:w="931" w:type="dxa"/>
          </w:tcPr>
          <w:p w14:paraId="066D0524" w14:textId="53793F14" w:rsidR="0083065F" w:rsidRDefault="00DD564A" w:rsidP="00180B69">
            <w:pPr>
              <w:spacing w:before="0" w:after="0"/>
              <w:jc w:val="center"/>
              <w:rPr>
                <w:lang w:eastAsia="ja-JP" w:bidi="hi-IN"/>
              </w:rPr>
            </w:pPr>
            <w:r>
              <w:rPr>
                <w:lang w:eastAsia="ja-JP" w:bidi="hi-IN"/>
              </w:rPr>
              <w:t>-9.8</w:t>
            </w:r>
          </w:p>
        </w:tc>
        <w:tc>
          <w:tcPr>
            <w:tcW w:w="932" w:type="dxa"/>
          </w:tcPr>
          <w:p w14:paraId="674F36CD" w14:textId="152A5451" w:rsidR="0083065F" w:rsidRDefault="00DD564A" w:rsidP="00180B69">
            <w:pPr>
              <w:spacing w:before="0" w:after="0"/>
              <w:jc w:val="center"/>
              <w:rPr>
                <w:lang w:eastAsia="ja-JP" w:bidi="hi-IN"/>
              </w:rPr>
            </w:pPr>
            <w:r>
              <w:rPr>
                <w:lang w:eastAsia="ja-JP" w:bidi="hi-IN"/>
              </w:rPr>
              <w:t>-9.6</w:t>
            </w:r>
          </w:p>
        </w:tc>
        <w:tc>
          <w:tcPr>
            <w:tcW w:w="931" w:type="dxa"/>
          </w:tcPr>
          <w:p w14:paraId="21092878" w14:textId="2A8BE149" w:rsidR="0083065F" w:rsidRDefault="00DE37A6" w:rsidP="00180B69">
            <w:pPr>
              <w:spacing w:before="0" w:after="0"/>
              <w:jc w:val="center"/>
              <w:rPr>
                <w:lang w:eastAsia="ja-JP" w:bidi="hi-IN"/>
              </w:rPr>
            </w:pPr>
            <w:r>
              <w:rPr>
                <w:lang w:eastAsia="ja-JP" w:bidi="hi-IN"/>
              </w:rPr>
              <w:t>-10.1</w:t>
            </w:r>
          </w:p>
        </w:tc>
        <w:tc>
          <w:tcPr>
            <w:tcW w:w="932" w:type="dxa"/>
          </w:tcPr>
          <w:p w14:paraId="1CF17CA7" w14:textId="697C02A4" w:rsidR="0083065F" w:rsidRDefault="00F74590" w:rsidP="00180B69">
            <w:pPr>
              <w:spacing w:before="0" w:after="0"/>
              <w:jc w:val="center"/>
              <w:rPr>
                <w:lang w:eastAsia="ja-JP" w:bidi="hi-IN"/>
              </w:rPr>
            </w:pPr>
            <w:r>
              <w:rPr>
                <w:lang w:eastAsia="ja-JP" w:bidi="hi-IN"/>
              </w:rPr>
              <w:t>-9.9</w:t>
            </w:r>
          </w:p>
        </w:tc>
      </w:tr>
      <w:tr w:rsidR="0083065F" w:rsidRPr="009459F9" w14:paraId="121C7ABE" w14:textId="2287B466" w:rsidTr="0083065F">
        <w:trPr>
          <w:jc w:val="center"/>
        </w:trPr>
        <w:tc>
          <w:tcPr>
            <w:tcW w:w="2404" w:type="dxa"/>
            <w:shd w:val="clear" w:color="auto" w:fill="D9E2F3"/>
            <w:vAlign w:val="center"/>
          </w:tcPr>
          <w:p w14:paraId="7AA7CD04" w14:textId="77777777" w:rsidR="0083065F" w:rsidRPr="009459F9" w:rsidRDefault="0083065F" w:rsidP="00180B69">
            <w:pPr>
              <w:spacing w:before="0" w:after="0"/>
              <w:jc w:val="center"/>
              <w:rPr>
                <w:b/>
                <w:bCs/>
                <w:lang w:eastAsia="ja-JP" w:bidi="hi-IN"/>
              </w:rPr>
            </w:pPr>
            <w:r>
              <w:rPr>
                <w:b/>
                <w:bCs/>
                <w:lang w:eastAsia="ja-JP" w:bidi="hi-IN"/>
              </w:rPr>
              <w:t>PUSCH mapping Type B</w:t>
            </w:r>
          </w:p>
        </w:tc>
        <w:tc>
          <w:tcPr>
            <w:tcW w:w="931" w:type="dxa"/>
            <w:shd w:val="clear" w:color="auto" w:fill="auto"/>
            <w:vAlign w:val="center"/>
          </w:tcPr>
          <w:p w14:paraId="12711F06" w14:textId="39E6F28D" w:rsidR="0083065F" w:rsidRPr="00227DEE" w:rsidRDefault="008850E4" w:rsidP="00180B69">
            <w:pPr>
              <w:spacing w:before="0" w:after="0"/>
              <w:jc w:val="center"/>
              <w:rPr>
                <w:lang w:eastAsia="ja-JP" w:bidi="hi-IN"/>
              </w:rPr>
            </w:pPr>
            <w:r>
              <w:rPr>
                <w:lang w:eastAsia="ja-JP" w:bidi="hi-IN"/>
              </w:rPr>
              <w:t>-9.0</w:t>
            </w:r>
          </w:p>
        </w:tc>
        <w:tc>
          <w:tcPr>
            <w:tcW w:w="931" w:type="dxa"/>
          </w:tcPr>
          <w:p w14:paraId="14EAF98C" w14:textId="0BF02B5C" w:rsidR="0083065F" w:rsidRPr="00227DEE" w:rsidRDefault="007B63C9" w:rsidP="00180B69">
            <w:pPr>
              <w:spacing w:before="0" w:after="0"/>
              <w:jc w:val="center"/>
              <w:rPr>
                <w:lang w:eastAsia="ja-JP" w:bidi="hi-IN"/>
              </w:rPr>
            </w:pPr>
            <w:r>
              <w:rPr>
                <w:lang w:eastAsia="ja-JP" w:bidi="hi-IN"/>
              </w:rPr>
              <w:t>-8.9</w:t>
            </w:r>
          </w:p>
        </w:tc>
        <w:tc>
          <w:tcPr>
            <w:tcW w:w="932" w:type="dxa"/>
            <w:shd w:val="clear" w:color="auto" w:fill="auto"/>
            <w:vAlign w:val="center"/>
          </w:tcPr>
          <w:p w14:paraId="18BFD35E" w14:textId="5B115033" w:rsidR="0083065F" w:rsidRPr="00227DEE" w:rsidRDefault="000004BC" w:rsidP="00180B69">
            <w:pPr>
              <w:spacing w:before="0" w:after="0"/>
              <w:jc w:val="center"/>
              <w:rPr>
                <w:lang w:eastAsia="ja-JP" w:bidi="hi-IN"/>
              </w:rPr>
            </w:pPr>
            <w:r>
              <w:rPr>
                <w:lang w:eastAsia="ja-JP" w:bidi="hi-IN"/>
              </w:rPr>
              <w:t>-9.5</w:t>
            </w:r>
          </w:p>
        </w:tc>
        <w:tc>
          <w:tcPr>
            <w:tcW w:w="931" w:type="dxa"/>
          </w:tcPr>
          <w:p w14:paraId="0FCCC738" w14:textId="0A095159" w:rsidR="0083065F" w:rsidRDefault="000004BC" w:rsidP="00180B69">
            <w:pPr>
              <w:spacing w:before="0" w:after="0"/>
              <w:jc w:val="center"/>
              <w:rPr>
                <w:lang w:eastAsia="ja-JP" w:bidi="hi-IN"/>
              </w:rPr>
            </w:pPr>
            <w:r>
              <w:rPr>
                <w:lang w:eastAsia="ja-JP" w:bidi="hi-IN"/>
              </w:rPr>
              <w:t>-9.5</w:t>
            </w:r>
          </w:p>
        </w:tc>
        <w:tc>
          <w:tcPr>
            <w:tcW w:w="931" w:type="dxa"/>
          </w:tcPr>
          <w:p w14:paraId="64EA8E9B" w14:textId="5121B0C1" w:rsidR="0083065F" w:rsidRDefault="00DD564A" w:rsidP="00180B69">
            <w:pPr>
              <w:spacing w:before="0" w:after="0"/>
              <w:jc w:val="center"/>
              <w:rPr>
                <w:lang w:eastAsia="ja-JP" w:bidi="hi-IN"/>
              </w:rPr>
            </w:pPr>
            <w:r>
              <w:rPr>
                <w:lang w:eastAsia="ja-JP" w:bidi="hi-IN"/>
              </w:rPr>
              <w:t>-9.8</w:t>
            </w:r>
          </w:p>
        </w:tc>
        <w:tc>
          <w:tcPr>
            <w:tcW w:w="932" w:type="dxa"/>
          </w:tcPr>
          <w:p w14:paraId="7BC208C1" w14:textId="0251088F" w:rsidR="0083065F" w:rsidRDefault="00DE37A6" w:rsidP="00180B69">
            <w:pPr>
              <w:spacing w:before="0" w:after="0"/>
              <w:jc w:val="center"/>
              <w:rPr>
                <w:lang w:eastAsia="ja-JP" w:bidi="hi-IN"/>
              </w:rPr>
            </w:pPr>
            <w:r>
              <w:rPr>
                <w:lang w:eastAsia="ja-JP" w:bidi="hi-IN"/>
              </w:rPr>
              <w:t>-9.5</w:t>
            </w:r>
          </w:p>
        </w:tc>
        <w:tc>
          <w:tcPr>
            <w:tcW w:w="931" w:type="dxa"/>
          </w:tcPr>
          <w:p w14:paraId="11EF70C9" w14:textId="77E7A432" w:rsidR="0083065F" w:rsidRDefault="00DE37A6" w:rsidP="00180B69">
            <w:pPr>
              <w:spacing w:before="0" w:after="0"/>
              <w:jc w:val="center"/>
              <w:rPr>
                <w:lang w:eastAsia="ja-JP" w:bidi="hi-IN"/>
              </w:rPr>
            </w:pPr>
            <w:r>
              <w:rPr>
                <w:lang w:eastAsia="ja-JP" w:bidi="hi-IN"/>
              </w:rPr>
              <w:t>-10.1</w:t>
            </w:r>
          </w:p>
        </w:tc>
        <w:tc>
          <w:tcPr>
            <w:tcW w:w="932" w:type="dxa"/>
          </w:tcPr>
          <w:p w14:paraId="4B207223" w14:textId="4F7F1BF9" w:rsidR="0083065F" w:rsidRDefault="00F74590" w:rsidP="00180B69">
            <w:pPr>
              <w:spacing w:before="0" w:after="0"/>
              <w:jc w:val="center"/>
              <w:rPr>
                <w:lang w:eastAsia="ja-JP" w:bidi="hi-IN"/>
              </w:rPr>
            </w:pPr>
            <w:r>
              <w:rPr>
                <w:lang w:eastAsia="ja-JP" w:bidi="hi-IN"/>
              </w:rPr>
              <w:t>-9.8</w:t>
            </w:r>
          </w:p>
        </w:tc>
      </w:tr>
    </w:tbl>
    <w:p w14:paraId="556AA3BE" w14:textId="77777777" w:rsidR="00AD0369" w:rsidRDefault="00AD0369" w:rsidP="00AD0369">
      <w:bookmarkStart w:id="7" w:name="_Ref47681502"/>
    </w:p>
    <w:p w14:paraId="699D8A56" w14:textId="28FBA48B" w:rsidR="00366DF4" w:rsidRDefault="00366DF4" w:rsidP="00366DF4">
      <w:pPr>
        <w:pStyle w:val="Caption"/>
      </w:pPr>
      <w:bookmarkStart w:id="8" w:name="_Ref53769002"/>
      <w:r>
        <w:t xml:space="preserve">Table </w:t>
      </w:r>
      <w:r>
        <w:fldChar w:fldCharType="begin"/>
      </w:r>
      <w:r>
        <w:instrText xml:space="preserve"> SEQ Table \* ARABIC </w:instrText>
      </w:r>
      <w:r>
        <w:fldChar w:fldCharType="separate"/>
      </w:r>
      <w:r w:rsidR="0034571D">
        <w:rPr>
          <w:noProof/>
        </w:rPr>
        <w:t>2</w:t>
      </w:r>
      <w:r>
        <w:fldChar w:fldCharType="end"/>
      </w:r>
      <w:bookmarkEnd w:id="7"/>
      <w:bookmarkEnd w:id="8"/>
      <w:r>
        <w:t xml:space="preserve">. Summary of impairment simulation results </w:t>
      </w:r>
      <w:r w:rsidR="00AD0369">
        <w:t>for FR1 high reliability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931"/>
        <w:gridCol w:w="931"/>
        <w:gridCol w:w="932"/>
        <w:gridCol w:w="931"/>
        <w:gridCol w:w="931"/>
        <w:gridCol w:w="932"/>
        <w:gridCol w:w="931"/>
        <w:gridCol w:w="932"/>
      </w:tblGrid>
      <w:tr w:rsidR="00F74590" w:rsidRPr="009459F9" w14:paraId="201FC8F5" w14:textId="77777777" w:rsidTr="00C76BAB">
        <w:trPr>
          <w:jc w:val="center"/>
        </w:trPr>
        <w:tc>
          <w:tcPr>
            <w:tcW w:w="2404" w:type="dxa"/>
            <w:shd w:val="clear" w:color="auto" w:fill="D9E2F3"/>
            <w:vAlign w:val="center"/>
          </w:tcPr>
          <w:p w14:paraId="4777C5CB" w14:textId="77777777" w:rsidR="00F74590" w:rsidRPr="009459F9" w:rsidRDefault="00F74590" w:rsidP="00C76BAB">
            <w:pPr>
              <w:spacing w:before="0" w:after="0"/>
              <w:jc w:val="center"/>
              <w:rPr>
                <w:b/>
                <w:bCs/>
                <w:lang w:eastAsia="ja-JP" w:bidi="hi-IN"/>
              </w:rPr>
            </w:pPr>
          </w:p>
        </w:tc>
        <w:tc>
          <w:tcPr>
            <w:tcW w:w="1862" w:type="dxa"/>
            <w:gridSpan w:val="2"/>
            <w:shd w:val="clear" w:color="auto" w:fill="D9E2F3"/>
            <w:vAlign w:val="center"/>
          </w:tcPr>
          <w:p w14:paraId="58EBD78F" w14:textId="77777777" w:rsidR="00F74590" w:rsidRDefault="00F74590" w:rsidP="00C76BAB">
            <w:pPr>
              <w:spacing w:before="0" w:after="0"/>
              <w:jc w:val="center"/>
              <w:rPr>
                <w:b/>
                <w:bCs/>
                <w:lang w:eastAsia="ja-JP" w:bidi="hi-IN"/>
              </w:rPr>
            </w:pPr>
            <w:r>
              <w:rPr>
                <w:b/>
                <w:bCs/>
                <w:lang w:eastAsia="ja-JP" w:bidi="hi-IN"/>
              </w:rPr>
              <w:t>5 MHz, 15 kHz</w:t>
            </w:r>
          </w:p>
        </w:tc>
        <w:tc>
          <w:tcPr>
            <w:tcW w:w="1863" w:type="dxa"/>
            <w:gridSpan w:val="2"/>
            <w:shd w:val="clear" w:color="auto" w:fill="D9E2F3"/>
            <w:vAlign w:val="center"/>
          </w:tcPr>
          <w:p w14:paraId="6AB9687B" w14:textId="77777777" w:rsidR="00F74590" w:rsidRDefault="00F74590" w:rsidP="00C76BAB">
            <w:pPr>
              <w:spacing w:before="0" w:after="0"/>
              <w:jc w:val="center"/>
              <w:rPr>
                <w:b/>
                <w:bCs/>
                <w:lang w:eastAsia="ja-JP" w:bidi="hi-IN"/>
              </w:rPr>
            </w:pPr>
            <w:r>
              <w:rPr>
                <w:b/>
                <w:bCs/>
                <w:lang w:eastAsia="ja-JP" w:bidi="hi-IN"/>
              </w:rPr>
              <w:t>10 MHz, 15 kHz</w:t>
            </w:r>
          </w:p>
        </w:tc>
        <w:tc>
          <w:tcPr>
            <w:tcW w:w="1863" w:type="dxa"/>
            <w:gridSpan w:val="2"/>
            <w:shd w:val="clear" w:color="auto" w:fill="D9E2F3"/>
            <w:vAlign w:val="center"/>
          </w:tcPr>
          <w:p w14:paraId="65EA2739" w14:textId="77777777" w:rsidR="00F74590" w:rsidRDefault="00F74590" w:rsidP="00C76BAB">
            <w:pPr>
              <w:spacing w:before="0" w:after="0"/>
              <w:jc w:val="center"/>
              <w:rPr>
                <w:b/>
                <w:bCs/>
                <w:lang w:eastAsia="ja-JP" w:bidi="hi-IN"/>
              </w:rPr>
            </w:pPr>
            <w:r>
              <w:rPr>
                <w:b/>
                <w:bCs/>
                <w:lang w:eastAsia="ja-JP" w:bidi="hi-IN"/>
              </w:rPr>
              <w:t>10 MHz, 30 kHz</w:t>
            </w:r>
          </w:p>
        </w:tc>
        <w:tc>
          <w:tcPr>
            <w:tcW w:w="1863" w:type="dxa"/>
            <w:gridSpan w:val="2"/>
            <w:shd w:val="clear" w:color="auto" w:fill="D9E2F3"/>
          </w:tcPr>
          <w:p w14:paraId="62EFAF2A" w14:textId="77777777" w:rsidR="00F74590" w:rsidRDefault="00F74590" w:rsidP="00C76BAB">
            <w:pPr>
              <w:spacing w:before="0" w:after="0"/>
              <w:jc w:val="center"/>
              <w:rPr>
                <w:b/>
                <w:bCs/>
                <w:lang w:eastAsia="ja-JP" w:bidi="hi-IN"/>
              </w:rPr>
            </w:pPr>
            <w:r>
              <w:rPr>
                <w:b/>
                <w:bCs/>
                <w:lang w:eastAsia="ja-JP" w:bidi="hi-IN"/>
              </w:rPr>
              <w:t>40 MHz, 30 kHz</w:t>
            </w:r>
          </w:p>
        </w:tc>
      </w:tr>
      <w:tr w:rsidR="00F74590" w:rsidRPr="009459F9" w14:paraId="5D7E1C51" w14:textId="77777777" w:rsidTr="00C76BAB">
        <w:trPr>
          <w:jc w:val="center"/>
        </w:trPr>
        <w:tc>
          <w:tcPr>
            <w:tcW w:w="2404" w:type="dxa"/>
            <w:shd w:val="clear" w:color="auto" w:fill="D9E2F3"/>
            <w:vAlign w:val="center"/>
          </w:tcPr>
          <w:p w14:paraId="7E6D2BA7" w14:textId="77777777" w:rsidR="00F74590" w:rsidRPr="009459F9" w:rsidRDefault="00F74590" w:rsidP="00C76BAB">
            <w:pPr>
              <w:spacing w:before="0" w:after="0"/>
              <w:jc w:val="center"/>
              <w:rPr>
                <w:b/>
                <w:bCs/>
                <w:lang w:eastAsia="ja-JP" w:bidi="hi-IN"/>
              </w:rPr>
            </w:pPr>
          </w:p>
        </w:tc>
        <w:tc>
          <w:tcPr>
            <w:tcW w:w="931" w:type="dxa"/>
            <w:shd w:val="clear" w:color="auto" w:fill="D9E2F3"/>
            <w:vAlign w:val="center"/>
          </w:tcPr>
          <w:p w14:paraId="3D309EE7" w14:textId="77777777" w:rsidR="00F74590" w:rsidRDefault="00F74590" w:rsidP="00C76BAB">
            <w:pPr>
              <w:spacing w:before="0" w:after="0"/>
              <w:jc w:val="center"/>
              <w:rPr>
                <w:b/>
                <w:bCs/>
                <w:lang w:eastAsia="ja-JP" w:bidi="hi-IN"/>
              </w:rPr>
            </w:pPr>
            <w:r>
              <w:rPr>
                <w:b/>
                <w:bCs/>
                <w:lang w:eastAsia="ja-JP" w:bidi="hi-IN"/>
              </w:rPr>
              <w:t>FDD</w:t>
            </w:r>
          </w:p>
        </w:tc>
        <w:tc>
          <w:tcPr>
            <w:tcW w:w="931" w:type="dxa"/>
            <w:shd w:val="clear" w:color="auto" w:fill="D9E2F3"/>
          </w:tcPr>
          <w:p w14:paraId="0D4CD9DD" w14:textId="77777777" w:rsidR="00F74590" w:rsidRDefault="00F74590" w:rsidP="00C76BAB">
            <w:pPr>
              <w:spacing w:before="0" w:after="0"/>
              <w:jc w:val="center"/>
              <w:rPr>
                <w:b/>
                <w:bCs/>
                <w:lang w:eastAsia="ja-JP" w:bidi="hi-IN"/>
              </w:rPr>
            </w:pPr>
            <w:r>
              <w:rPr>
                <w:b/>
                <w:bCs/>
                <w:lang w:eastAsia="ja-JP" w:bidi="hi-IN"/>
              </w:rPr>
              <w:t>TDD</w:t>
            </w:r>
          </w:p>
        </w:tc>
        <w:tc>
          <w:tcPr>
            <w:tcW w:w="932" w:type="dxa"/>
            <w:shd w:val="clear" w:color="auto" w:fill="D9E2F3"/>
            <w:vAlign w:val="center"/>
          </w:tcPr>
          <w:p w14:paraId="584EB3DF" w14:textId="77777777" w:rsidR="00F74590" w:rsidRDefault="00F74590" w:rsidP="00C76BAB">
            <w:pPr>
              <w:spacing w:before="0" w:after="0"/>
              <w:jc w:val="center"/>
              <w:rPr>
                <w:b/>
                <w:bCs/>
                <w:lang w:eastAsia="ja-JP" w:bidi="hi-IN"/>
              </w:rPr>
            </w:pPr>
            <w:r>
              <w:rPr>
                <w:b/>
                <w:bCs/>
                <w:lang w:eastAsia="ja-JP" w:bidi="hi-IN"/>
              </w:rPr>
              <w:t>FDD</w:t>
            </w:r>
          </w:p>
        </w:tc>
        <w:tc>
          <w:tcPr>
            <w:tcW w:w="931" w:type="dxa"/>
            <w:shd w:val="clear" w:color="auto" w:fill="D9E2F3"/>
          </w:tcPr>
          <w:p w14:paraId="5E5761E1" w14:textId="77777777" w:rsidR="00F74590" w:rsidRDefault="00F74590" w:rsidP="00C76BAB">
            <w:pPr>
              <w:spacing w:before="0" w:after="0"/>
              <w:jc w:val="center"/>
              <w:rPr>
                <w:b/>
                <w:bCs/>
                <w:lang w:eastAsia="ja-JP" w:bidi="hi-IN"/>
              </w:rPr>
            </w:pPr>
            <w:r>
              <w:rPr>
                <w:b/>
                <w:bCs/>
                <w:lang w:eastAsia="ja-JP" w:bidi="hi-IN"/>
              </w:rPr>
              <w:t>TDD</w:t>
            </w:r>
          </w:p>
        </w:tc>
        <w:tc>
          <w:tcPr>
            <w:tcW w:w="931" w:type="dxa"/>
            <w:shd w:val="clear" w:color="auto" w:fill="D9E2F3"/>
            <w:vAlign w:val="center"/>
          </w:tcPr>
          <w:p w14:paraId="5952D5D8" w14:textId="77777777" w:rsidR="00F74590" w:rsidRDefault="00F74590" w:rsidP="00C76BAB">
            <w:pPr>
              <w:spacing w:before="0" w:after="0"/>
              <w:jc w:val="center"/>
              <w:rPr>
                <w:b/>
                <w:bCs/>
                <w:lang w:eastAsia="ja-JP" w:bidi="hi-IN"/>
              </w:rPr>
            </w:pPr>
            <w:r>
              <w:rPr>
                <w:b/>
                <w:bCs/>
                <w:lang w:eastAsia="ja-JP" w:bidi="hi-IN"/>
              </w:rPr>
              <w:t>FDD</w:t>
            </w:r>
          </w:p>
        </w:tc>
        <w:tc>
          <w:tcPr>
            <w:tcW w:w="932" w:type="dxa"/>
            <w:shd w:val="clear" w:color="auto" w:fill="D9E2F3"/>
          </w:tcPr>
          <w:p w14:paraId="59E2A8E4" w14:textId="77777777" w:rsidR="00F74590" w:rsidRDefault="00F74590" w:rsidP="00C76BAB">
            <w:pPr>
              <w:spacing w:before="0" w:after="0"/>
              <w:jc w:val="center"/>
              <w:rPr>
                <w:b/>
                <w:bCs/>
                <w:lang w:eastAsia="ja-JP" w:bidi="hi-IN"/>
              </w:rPr>
            </w:pPr>
            <w:r>
              <w:rPr>
                <w:b/>
                <w:bCs/>
                <w:lang w:eastAsia="ja-JP" w:bidi="hi-IN"/>
              </w:rPr>
              <w:t>TDD</w:t>
            </w:r>
          </w:p>
        </w:tc>
        <w:tc>
          <w:tcPr>
            <w:tcW w:w="931" w:type="dxa"/>
            <w:shd w:val="clear" w:color="auto" w:fill="D9E2F3"/>
            <w:vAlign w:val="center"/>
          </w:tcPr>
          <w:p w14:paraId="67762278" w14:textId="77777777" w:rsidR="00F74590" w:rsidRDefault="00F74590" w:rsidP="00C76BAB">
            <w:pPr>
              <w:spacing w:before="0" w:after="0"/>
              <w:jc w:val="center"/>
              <w:rPr>
                <w:b/>
                <w:bCs/>
                <w:lang w:eastAsia="ja-JP" w:bidi="hi-IN"/>
              </w:rPr>
            </w:pPr>
            <w:r>
              <w:rPr>
                <w:b/>
                <w:bCs/>
                <w:lang w:eastAsia="ja-JP" w:bidi="hi-IN"/>
              </w:rPr>
              <w:t>FDD</w:t>
            </w:r>
          </w:p>
        </w:tc>
        <w:tc>
          <w:tcPr>
            <w:tcW w:w="932" w:type="dxa"/>
            <w:shd w:val="clear" w:color="auto" w:fill="D9E2F3"/>
          </w:tcPr>
          <w:p w14:paraId="3A154829" w14:textId="77777777" w:rsidR="00F74590" w:rsidRDefault="00F74590" w:rsidP="00C76BAB">
            <w:pPr>
              <w:spacing w:before="0" w:after="0"/>
              <w:jc w:val="center"/>
              <w:rPr>
                <w:b/>
                <w:bCs/>
                <w:lang w:eastAsia="ja-JP" w:bidi="hi-IN"/>
              </w:rPr>
            </w:pPr>
            <w:r>
              <w:rPr>
                <w:b/>
                <w:bCs/>
                <w:lang w:eastAsia="ja-JP" w:bidi="hi-IN"/>
              </w:rPr>
              <w:t>TDD</w:t>
            </w:r>
          </w:p>
        </w:tc>
      </w:tr>
      <w:tr w:rsidR="00697C5B" w:rsidRPr="009459F9" w14:paraId="15852577" w14:textId="77777777" w:rsidTr="006A49FB">
        <w:trPr>
          <w:jc w:val="center"/>
        </w:trPr>
        <w:tc>
          <w:tcPr>
            <w:tcW w:w="2404" w:type="dxa"/>
            <w:shd w:val="clear" w:color="auto" w:fill="D9E2F3"/>
            <w:vAlign w:val="center"/>
          </w:tcPr>
          <w:p w14:paraId="4A113DF2" w14:textId="77777777" w:rsidR="00697C5B" w:rsidRPr="009459F9" w:rsidRDefault="00697C5B" w:rsidP="00697C5B">
            <w:pPr>
              <w:spacing w:before="0" w:after="0"/>
              <w:jc w:val="center"/>
              <w:rPr>
                <w:b/>
                <w:bCs/>
                <w:lang w:eastAsia="ja-JP" w:bidi="hi-IN"/>
              </w:rPr>
            </w:pPr>
            <w:r>
              <w:rPr>
                <w:b/>
                <w:bCs/>
                <w:lang w:eastAsia="ja-JP" w:bidi="hi-IN"/>
              </w:rPr>
              <w:t>PUSCH mapping Type A</w:t>
            </w:r>
          </w:p>
        </w:tc>
        <w:tc>
          <w:tcPr>
            <w:tcW w:w="931" w:type="dxa"/>
            <w:shd w:val="clear" w:color="auto" w:fill="auto"/>
            <w:vAlign w:val="center"/>
          </w:tcPr>
          <w:p w14:paraId="128243AF" w14:textId="1C287139" w:rsidR="00697C5B" w:rsidRPr="00227DEE" w:rsidRDefault="00697C5B" w:rsidP="00697C5B">
            <w:pPr>
              <w:spacing w:before="0" w:after="0"/>
              <w:jc w:val="center"/>
              <w:rPr>
                <w:lang w:eastAsia="ja-JP" w:bidi="hi-IN"/>
              </w:rPr>
            </w:pPr>
            <w:r>
              <w:rPr>
                <w:lang w:eastAsia="ja-JP" w:bidi="hi-IN"/>
              </w:rPr>
              <w:t>-7.5</w:t>
            </w:r>
          </w:p>
        </w:tc>
        <w:tc>
          <w:tcPr>
            <w:tcW w:w="931" w:type="dxa"/>
          </w:tcPr>
          <w:p w14:paraId="2A6B5117" w14:textId="3AD26B12" w:rsidR="00697C5B" w:rsidRPr="00227DEE" w:rsidRDefault="00697C5B" w:rsidP="00697C5B">
            <w:pPr>
              <w:spacing w:before="0" w:after="0"/>
              <w:jc w:val="center"/>
              <w:rPr>
                <w:lang w:eastAsia="ja-JP" w:bidi="hi-IN"/>
              </w:rPr>
            </w:pPr>
            <w:r>
              <w:rPr>
                <w:lang w:eastAsia="ja-JP" w:bidi="hi-IN"/>
              </w:rPr>
              <w:t>-7.4</w:t>
            </w:r>
          </w:p>
        </w:tc>
        <w:tc>
          <w:tcPr>
            <w:tcW w:w="932" w:type="dxa"/>
            <w:shd w:val="clear" w:color="auto" w:fill="auto"/>
            <w:vAlign w:val="center"/>
          </w:tcPr>
          <w:p w14:paraId="7212A1E4" w14:textId="23C0A1A0" w:rsidR="00697C5B" w:rsidRPr="00227DEE" w:rsidRDefault="00697C5B" w:rsidP="00697C5B">
            <w:pPr>
              <w:spacing w:before="0" w:after="0"/>
              <w:jc w:val="center"/>
              <w:rPr>
                <w:lang w:eastAsia="ja-JP" w:bidi="hi-IN"/>
              </w:rPr>
            </w:pPr>
            <w:r>
              <w:rPr>
                <w:lang w:eastAsia="ja-JP" w:bidi="hi-IN"/>
              </w:rPr>
              <w:t>-</w:t>
            </w:r>
            <w:r w:rsidR="00B27A25">
              <w:rPr>
                <w:lang w:eastAsia="ja-JP" w:bidi="hi-IN"/>
              </w:rPr>
              <w:t>8</w:t>
            </w:r>
            <w:r>
              <w:rPr>
                <w:lang w:eastAsia="ja-JP" w:bidi="hi-IN"/>
              </w:rPr>
              <w:t>.1</w:t>
            </w:r>
          </w:p>
        </w:tc>
        <w:tc>
          <w:tcPr>
            <w:tcW w:w="931" w:type="dxa"/>
            <w:vAlign w:val="center"/>
          </w:tcPr>
          <w:p w14:paraId="4FD98D0E" w14:textId="2774D692" w:rsidR="00697C5B" w:rsidRDefault="00697C5B" w:rsidP="00697C5B">
            <w:pPr>
              <w:spacing w:before="0" w:after="0"/>
              <w:jc w:val="center"/>
              <w:rPr>
                <w:lang w:eastAsia="ja-JP" w:bidi="hi-IN"/>
              </w:rPr>
            </w:pPr>
            <w:r>
              <w:rPr>
                <w:lang w:eastAsia="ja-JP" w:bidi="hi-IN"/>
              </w:rPr>
              <w:t>-</w:t>
            </w:r>
            <w:r w:rsidR="00B27A25">
              <w:rPr>
                <w:lang w:eastAsia="ja-JP" w:bidi="hi-IN"/>
              </w:rPr>
              <w:t>8</w:t>
            </w:r>
            <w:r>
              <w:rPr>
                <w:lang w:eastAsia="ja-JP" w:bidi="hi-IN"/>
              </w:rPr>
              <w:t>.1</w:t>
            </w:r>
          </w:p>
        </w:tc>
        <w:tc>
          <w:tcPr>
            <w:tcW w:w="931" w:type="dxa"/>
          </w:tcPr>
          <w:p w14:paraId="68053B35" w14:textId="00007C84" w:rsidR="00697C5B" w:rsidRDefault="00697C5B" w:rsidP="00697C5B">
            <w:pPr>
              <w:spacing w:before="0" w:after="0"/>
              <w:jc w:val="center"/>
              <w:rPr>
                <w:lang w:eastAsia="ja-JP" w:bidi="hi-IN"/>
              </w:rPr>
            </w:pPr>
            <w:r>
              <w:rPr>
                <w:lang w:eastAsia="ja-JP" w:bidi="hi-IN"/>
              </w:rPr>
              <w:t>-</w:t>
            </w:r>
            <w:r w:rsidR="00B27A25">
              <w:rPr>
                <w:lang w:eastAsia="ja-JP" w:bidi="hi-IN"/>
              </w:rPr>
              <w:t>8</w:t>
            </w:r>
            <w:r>
              <w:rPr>
                <w:lang w:eastAsia="ja-JP" w:bidi="hi-IN"/>
              </w:rPr>
              <w:t>.3</w:t>
            </w:r>
          </w:p>
        </w:tc>
        <w:tc>
          <w:tcPr>
            <w:tcW w:w="932" w:type="dxa"/>
          </w:tcPr>
          <w:p w14:paraId="2BBD5A63" w14:textId="6FDD7A50" w:rsidR="00697C5B" w:rsidRDefault="00697C5B" w:rsidP="00697C5B">
            <w:pPr>
              <w:spacing w:before="0" w:after="0"/>
              <w:jc w:val="center"/>
              <w:rPr>
                <w:lang w:eastAsia="ja-JP" w:bidi="hi-IN"/>
              </w:rPr>
            </w:pPr>
            <w:r>
              <w:rPr>
                <w:lang w:eastAsia="ja-JP" w:bidi="hi-IN"/>
              </w:rPr>
              <w:t>-</w:t>
            </w:r>
            <w:r w:rsidR="00B27A25">
              <w:rPr>
                <w:lang w:eastAsia="ja-JP" w:bidi="hi-IN"/>
              </w:rPr>
              <w:t>8</w:t>
            </w:r>
            <w:r>
              <w:rPr>
                <w:lang w:eastAsia="ja-JP" w:bidi="hi-IN"/>
              </w:rPr>
              <w:t>.1</w:t>
            </w:r>
          </w:p>
        </w:tc>
        <w:tc>
          <w:tcPr>
            <w:tcW w:w="931" w:type="dxa"/>
          </w:tcPr>
          <w:p w14:paraId="1A4164A7" w14:textId="16FDA53E" w:rsidR="00697C5B" w:rsidRDefault="00B27A25" w:rsidP="00697C5B">
            <w:pPr>
              <w:spacing w:before="0" w:after="0"/>
              <w:jc w:val="center"/>
              <w:rPr>
                <w:lang w:eastAsia="ja-JP" w:bidi="hi-IN"/>
              </w:rPr>
            </w:pPr>
            <w:r>
              <w:rPr>
                <w:lang w:eastAsia="ja-JP" w:bidi="hi-IN"/>
              </w:rPr>
              <w:t>-8.6</w:t>
            </w:r>
          </w:p>
        </w:tc>
        <w:tc>
          <w:tcPr>
            <w:tcW w:w="932" w:type="dxa"/>
          </w:tcPr>
          <w:p w14:paraId="59BF2898" w14:textId="282A9060" w:rsidR="00697C5B" w:rsidRDefault="00B27A25" w:rsidP="00697C5B">
            <w:pPr>
              <w:spacing w:before="0" w:after="0"/>
              <w:jc w:val="center"/>
              <w:rPr>
                <w:lang w:eastAsia="ja-JP" w:bidi="hi-IN"/>
              </w:rPr>
            </w:pPr>
            <w:r>
              <w:rPr>
                <w:lang w:eastAsia="ja-JP" w:bidi="hi-IN"/>
              </w:rPr>
              <w:t>-8.4</w:t>
            </w:r>
          </w:p>
        </w:tc>
      </w:tr>
      <w:tr w:rsidR="00697C5B" w:rsidRPr="009459F9" w14:paraId="5681AEB1" w14:textId="77777777" w:rsidTr="006A49FB">
        <w:trPr>
          <w:jc w:val="center"/>
        </w:trPr>
        <w:tc>
          <w:tcPr>
            <w:tcW w:w="2404" w:type="dxa"/>
            <w:shd w:val="clear" w:color="auto" w:fill="D9E2F3"/>
            <w:vAlign w:val="center"/>
          </w:tcPr>
          <w:p w14:paraId="2FFAFC54" w14:textId="77777777" w:rsidR="00697C5B" w:rsidRPr="009459F9" w:rsidRDefault="00697C5B" w:rsidP="00697C5B">
            <w:pPr>
              <w:spacing w:before="0" w:after="0"/>
              <w:jc w:val="center"/>
              <w:rPr>
                <w:b/>
                <w:bCs/>
                <w:lang w:eastAsia="ja-JP" w:bidi="hi-IN"/>
              </w:rPr>
            </w:pPr>
            <w:r>
              <w:rPr>
                <w:b/>
                <w:bCs/>
                <w:lang w:eastAsia="ja-JP" w:bidi="hi-IN"/>
              </w:rPr>
              <w:t>PUSCH mapping Type B</w:t>
            </w:r>
          </w:p>
        </w:tc>
        <w:tc>
          <w:tcPr>
            <w:tcW w:w="931" w:type="dxa"/>
            <w:shd w:val="clear" w:color="auto" w:fill="auto"/>
            <w:vAlign w:val="center"/>
          </w:tcPr>
          <w:p w14:paraId="4AAF01E6" w14:textId="7F07D8C5" w:rsidR="00697C5B" w:rsidRPr="00227DEE" w:rsidRDefault="00697C5B" w:rsidP="00697C5B">
            <w:pPr>
              <w:spacing w:before="0" w:after="0"/>
              <w:jc w:val="center"/>
              <w:rPr>
                <w:lang w:eastAsia="ja-JP" w:bidi="hi-IN"/>
              </w:rPr>
            </w:pPr>
            <w:r>
              <w:rPr>
                <w:lang w:eastAsia="ja-JP" w:bidi="hi-IN"/>
              </w:rPr>
              <w:t>-7.5</w:t>
            </w:r>
          </w:p>
        </w:tc>
        <w:tc>
          <w:tcPr>
            <w:tcW w:w="931" w:type="dxa"/>
          </w:tcPr>
          <w:p w14:paraId="36E8B729" w14:textId="236FB0F6" w:rsidR="00697C5B" w:rsidRPr="00227DEE" w:rsidRDefault="00697C5B" w:rsidP="00697C5B">
            <w:pPr>
              <w:spacing w:before="0" w:after="0"/>
              <w:jc w:val="center"/>
              <w:rPr>
                <w:lang w:eastAsia="ja-JP" w:bidi="hi-IN"/>
              </w:rPr>
            </w:pPr>
            <w:r>
              <w:rPr>
                <w:lang w:eastAsia="ja-JP" w:bidi="hi-IN"/>
              </w:rPr>
              <w:t>-7.4</w:t>
            </w:r>
          </w:p>
        </w:tc>
        <w:tc>
          <w:tcPr>
            <w:tcW w:w="932" w:type="dxa"/>
            <w:shd w:val="clear" w:color="auto" w:fill="auto"/>
            <w:vAlign w:val="center"/>
          </w:tcPr>
          <w:p w14:paraId="18C77B3C" w14:textId="564ACD8C" w:rsidR="00697C5B" w:rsidRPr="00227DEE" w:rsidRDefault="00697C5B" w:rsidP="00697C5B">
            <w:pPr>
              <w:spacing w:before="0" w:after="0"/>
              <w:jc w:val="center"/>
              <w:rPr>
                <w:lang w:eastAsia="ja-JP" w:bidi="hi-IN"/>
              </w:rPr>
            </w:pPr>
            <w:r>
              <w:rPr>
                <w:lang w:eastAsia="ja-JP" w:bidi="hi-IN"/>
              </w:rPr>
              <w:t>-</w:t>
            </w:r>
            <w:r w:rsidR="00B27A25">
              <w:rPr>
                <w:lang w:eastAsia="ja-JP" w:bidi="hi-IN"/>
              </w:rPr>
              <w:t>8</w:t>
            </w:r>
            <w:r>
              <w:rPr>
                <w:lang w:eastAsia="ja-JP" w:bidi="hi-IN"/>
              </w:rPr>
              <w:t>.0</w:t>
            </w:r>
          </w:p>
        </w:tc>
        <w:tc>
          <w:tcPr>
            <w:tcW w:w="931" w:type="dxa"/>
            <w:vAlign w:val="center"/>
          </w:tcPr>
          <w:p w14:paraId="37CF7062" w14:textId="6D560BA6" w:rsidR="00697C5B" w:rsidRDefault="00697C5B" w:rsidP="00697C5B">
            <w:pPr>
              <w:spacing w:before="0" w:after="0"/>
              <w:jc w:val="center"/>
              <w:rPr>
                <w:lang w:eastAsia="ja-JP" w:bidi="hi-IN"/>
              </w:rPr>
            </w:pPr>
            <w:r>
              <w:rPr>
                <w:lang w:eastAsia="ja-JP" w:bidi="hi-IN"/>
              </w:rPr>
              <w:t>-</w:t>
            </w:r>
            <w:r w:rsidR="00B27A25">
              <w:rPr>
                <w:lang w:eastAsia="ja-JP" w:bidi="hi-IN"/>
              </w:rPr>
              <w:t>8</w:t>
            </w:r>
            <w:r>
              <w:rPr>
                <w:lang w:eastAsia="ja-JP" w:bidi="hi-IN"/>
              </w:rPr>
              <w:t>.0</w:t>
            </w:r>
          </w:p>
        </w:tc>
        <w:tc>
          <w:tcPr>
            <w:tcW w:w="931" w:type="dxa"/>
          </w:tcPr>
          <w:p w14:paraId="2C17334C" w14:textId="288F3355" w:rsidR="00697C5B" w:rsidRDefault="00697C5B" w:rsidP="00697C5B">
            <w:pPr>
              <w:spacing w:before="0" w:after="0"/>
              <w:jc w:val="center"/>
              <w:rPr>
                <w:lang w:eastAsia="ja-JP" w:bidi="hi-IN"/>
              </w:rPr>
            </w:pPr>
            <w:r>
              <w:rPr>
                <w:lang w:eastAsia="ja-JP" w:bidi="hi-IN"/>
              </w:rPr>
              <w:t>-</w:t>
            </w:r>
            <w:r w:rsidR="00B27A25">
              <w:rPr>
                <w:lang w:eastAsia="ja-JP" w:bidi="hi-IN"/>
              </w:rPr>
              <w:t>8</w:t>
            </w:r>
            <w:r>
              <w:rPr>
                <w:lang w:eastAsia="ja-JP" w:bidi="hi-IN"/>
              </w:rPr>
              <w:t>.3</w:t>
            </w:r>
          </w:p>
        </w:tc>
        <w:tc>
          <w:tcPr>
            <w:tcW w:w="932" w:type="dxa"/>
          </w:tcPr>
          <w:p w14:paraId="1117C055" w14:textId="5D7A9144" w:rsidR="00697C5B" w:rsidRDefault="00697C5B" w:rsidP="00697C5B">
            <w:pPr>
              <w:spacing w:before="0" w:after="0"/>
              <w:jc w:val="center"/>
              <w:rPr>
                <w:lang w:eastAsia="ja-JP" w:bidi="hi-IN"/>
              </w:rPr>
            </w:pPr>
            <w:r>
              <w:rPr>
                <w:lang w:eastAsia="ja-JP" w:bidi="hi-IN"/>
              </w:rPr>
              <w:t>-</w:t>
            </w:r>
            <w:r w:rsidR="00B27A25">
              <w:rPr>
                <w:lang w:eastAsia="ja-JP" w:bidi="hi-IN"/>
              </w:rPr>
              <w:t>8</w:t>
            </w:r>
            <w:r>
              <w:rPr>
                <w:lang w:eastAsia="ja-JP" w:bidi="hi-IN"/>
              </w:rPr>
              <w:t>.0</w:t>
            </w:r>
          </w:p>
        </w:tc>
        <w:tc>
          <w:tcPr>
            <w:tcW w:w="931" w:type="dxa"/>
          </w:tcPr>
          <w:p w14:paraId="573A2890" w14:textId="1C886A7B" w:rsidR="00697C5B" w:rsidRDefault="00B27A25" w:rsidP="00697C5B">
            <w:pPr>
              <w:spacing w:before="0" w:after="0"/>
              <w:jc w:val="center"/>
              <w:rPr>
                <w:lang w:eastAsia="ja-JP" w:bidi="hi-IN"/>
              </w:rPr>
            </w:pPr>
            <w:r>
              <w:rPr>
                <w:lang w:eastAsia="ja-JP" w:bidi="hi-IN"/>
              </w:rPr>
              <w:t>-8.6</w:t>
            </w:r>
          </w:p>
        </w:tc>
        <w:tc>
          <w:tcPr>
            <w:tcW w:w="932" w:type="dxa"/>
          </w:tcPr>
          <w:p w14:paraId="6D32F22E" w14:textId="26240EE0" w:rsidR="00697C5B" w:rsidRDefault="00B27A25" w:rsidP="00697C5B">
            <w:pPr>
              <w:spacing w:before="0" w:after="0"/>
              <w:jc w:val="center"/>
              <w:rPr>
                <w:lang w:eastAsia="ja-JP" w:bidi="hi-IN"/>
              </w:rPr>
            </w:pPr>
            <w:r>
              <w:rPr>
                <w:lang w:eastAsia="ja-JP" w:bidi="hi-IN"/>
              </w:rPr>
              <w:t>-8.</w:t>
            </w:r>
            <w:r w:rsidR="009943B1">
              <w:rPr>
                <w:lang w:eastAsia="ja-JP" w:bidi="hi-IN"/>
              </w:rPr>
              <w:t>3</w:t>
            </w:r>
          </w:p>
        </w:tc>
      </w:tr>
    </w:tbl>
    <w:p w14:paraId="0F764668" w14:textId="77777777" w:rsidR="00F74590" w:rsidRPr="00F74590" w:rsidRDefault="00F74590" w:rsidP="00F74590"/>
    <w:p w14:paraId="3164C152" w14:textId="77777777" w:rsidR="005B4149" w:rsidRPr="005B4149" w:rsidRDefault="005B4149" w:rsidP="005B4149">
      <w:pPr>
        <w:rPr>
          <w:b/>
          <w:bCs/>
          <w:u w:val="single"/>
          <w:lang w:val="en-US" w:eastAsia="ja-JP" w:bidi="hi-IN"/>
        </w:rPr>
      </w:pPr>
      <w:r w:rsidRPr="005B4149">
        <w:rPr>
          <w:b/>
          <w:bCs/>
          <w:u w:val="single"/>
          <w:lang w:val="en-US" w:eastAsia="ja-JP" w:bidi="hi-IN"/>
        </w:rPr>
        <w:t>Applicability rule for FDD and TDD</w:t>
      </w:r>
    </w:p>
    <w:p w14:paraId="22EB212F" w14:textId="3A8DB62F" w:rsidR="005B4149" w:rsidRPr="00786F3E" w:rsidRDefault="006E767E" w:rsidP="0090087E">
      <w:pPr>
        <w:rPr>
          <w:lang w:val="en-US" w:eastAsia="ja-JP" w:bidi="hi-IN"/>
        </w:rPr>
      </w:pPr>
      <w:r w:rsidRPr="00786F3E">
        <w:rPr>
          <w:lang w:val="en-US" w:eastAsia="ja-JP" w:bidi="hi-IN"/>
        </w:rPr>
        <w:t xml:space="preserve">From </w:t>
      </w:r>
      <w:r w:rsidRPr="00786F3E">
        <w:rPr>
          <w:lang w:val="en-US" w:eastAsia="ja-JP" w:bidi="hi-IN"/>
        </w:rPr>
        <w:fldChar w:fldCharType="begin"/>
      </w:r>
      <w:r w:rsidRPr="00786F3E">
        <w:rPr>
          <w:lang w:val="en-US" w:eastAsia="ja-JP" w:bidi="hi-IN"/>
        </w:rPr>
        <w:instrText xml:space="preserve"> REF _Ref53857071 \h </w:instrText>
      </w:r>
      <w:r w:rsidR="00786F3E">
        <w:rPr>
          <w:lang w:val="en-US" w:eastAsia="ja-JP" w:bidi="hi-IN"/>
        </w:rPr>
        <w:instrText xml:space="preserve"> \* MERGEFORMAT </w:instrText>
      </w:r>
      <w:r w:rsidRPr="00786F3E">
        <w:rPr>
          <w:lang w:val="en-US" w:eastAsia="ja-JP" w:bidi="hi-IN"/>
        </w:rPr>
      </w:r>
      <w:r w:rsidRPr="00786F3E">
        <w:rPr>
          <w:lang w:val="en-US" w:eastAsia="ja-JP" w:bidi="hi-IN"/>
        </w:rPr>
        <w:fldChar w:fldCharType="separate"/>
      </w:r>
      <w:r w:rsidR="0034571D">
        <w:t xml:space="preserve">Table </w:t>
      </w:r>
      <w:r w:rsidR="0034571D">
        <w:rPr>
          <w:noProof/>
        </w:rPr>
        <w:t>1</w:t>
      </w:r>
      <w:r w:rsidRPr="00786F3E">
        <w:rPr>
          <w:lang w:val="en-US" w:eastAsia="ja-JP" w:bidi="hi-IN"/>
        </w:rPr>
        <w:fldChar w:fldCharType="end"/>
      </w:r>
      <w:r w:rsidRPr="00786F3E">
        <w:rPr>
          <w:lang w:val="en-US" w:eastAsia="ja-JP" w:bidi="hi-IN"/>
        </w:rPr>
        <w:t xml:space="preserve"> we can observe that </w:t>
      </w:r>
      <w:r w:rsidR="00150D25" w:rsidRPr="00786F3E">
        <w:rPr>
          <w:lang w:val="en-US" w:eastAsia="ja-JP" w:bidi="hi-IN"/>
        </w:rPr>
        <w:t xml:space="preserve">SNR operation points </w:t>
      </w:r>
      <w:r w:rsidR="00E717A0" w:rsidRPr="00786F3E">
        <w:rPr>
          <w:lang w:val="en-US" w:eastAsia="ja-JP" w:bidi="hi-IN"/>
        </w:rPr>
        <w:t xml:space="preserve">are rather close </w:t>
      </w:r>
      <w:r w:rsidRPr="00786F3E">
        <w:rPr>
          <w:lang w:val="en-US" w:eastAsia="ja-JP" w:bidi="hi-IN"/>
        </w:rPr>
        <w:t xml:space="preserve">for </w:t>
      </w:r>
      <w:r w:rsidR="00150D25" w:rsidRPr="00786F3E">
        <w:rPr>
          <w:lang w:val="en-US" w:eastAsia="ja-JP" w:bidi="hi-IN"/>
        </w:rPr>
        <w:t xml:space="preserve">FDD and TDD </w:t>
      </w:r>
      <w:r w:rsidR="00E717A0" w:rsidRPr="00786F3E">
        <w:rPr>
          <w:lang w:val="en-US" w:eastAsia="ja-JP" w:bidi="hi-IN"/>
        </w:rPr>
        <w:t xml:space="preserve">cases for 15 kHz SCS. </w:t>
      </w:r>
      <w:r w:rsidR="00F85535">
        <w:rPr>
          <w:lang w:val="en-US" w:eastAsia="ja-JP" w:bidi="hi-IN"/>
        </w:rPr>
        <w:t xml:space="preserve">Based on our understanding, the following applicability rule provide the </w:t>
      </w:r>
      <w:r w:rsidR="00637378">
        <w:rPr>
          <w:lang w:val="en-US" w:eastAsia="ja-JP" w:bidi="hi-IN"/>
        </w:rPr>
        <w:t>clearer</w:t>
      </w:r>
      <w:r w:rsidR="00F85535">
        <w:rPr>
          <w:lang w:val="en-US" w:eastAsia="ja-JP" w:bidi="hi-IN"/>
        </w:rPr>
        <w:t xml:space="preserve"> </w:t>
      </w:r>
      <w:r w:rsidR="006622A7">
        <w:rPr>
          <w:lang w:val="en-US" w:eastAsia="ja-JP" w:bidi="hi-IN"/>
        </w:rPr>
        <w:t>description: “</w:t>
      </w:r>
      <w:r w:rsidR="006622A7" w:rsidRPr="006622A7">
        <w:rPr>
          <w:lang w:val="en-US" w:eastAsia="ja-JP" w:bidi="hi-IN"/>
        </w:rPr>
        <w:t>The requirements for PUSCH with aggregation for 15kHz can be tested either by configuring n8 and the DDDSU TDD pattern or by configuring FDD with aggregation level n2</w:t>
      </w:r>
      <w:r w:rsidR="006622A7">
        <w:rPr>
          <w:lang w:val="en-US" w:eastAsia="ja-JP" w:bidi="hi-IN"/>
        </w:rPr>
        <w:t xml:space="preserve">”. Therefore, we propose to use such applicability rule for </w:t>
      </w:r>
      <w:r w:rsidR="00E81479">
        <w:rPr>
          <w:lang w:val="en-US" w:eastAsia="ja-JP" w:bidi="hi-IN"/>
        </w:rPr>
        <w:t xml:space="preserve">FR1 PUSCH high reliability </w:t>
      </w:r>
      <w:r w:rsidR="006622A7">
        <w:rPr>
          <w:lang w:val="en-US" w:eastAsia="ja-JP" w:bidi="hi-IN"/>
        </w:rPr>
        <w:t>requirements definition</w:t>
      </w:r>
      <w:r w:rsidR="00E81479">
        <w:rPr>
          <w:lang w:val="en-US" w:eastAsia="ja-JP" w:bidi="hi-IN"/>
        </w:rPr>
        <w:t>.</w:t>
      </w:r>
    </w:p>
    <w:p w14:paraId="3434272D" w14:textId="77407DD3" w:rsidR="0014530F" w:rsidRDefault="0014530F" w:rsidP="0014530F">
      <w:pPr>
        <w:tabs>
          <w:tab w:val="left" w:pos="1276"/>
        </w:tabs>
        <w:ind w:left="1276" w:hanging="1276"/>
        <w:jc w:val="both"/>
        <w:rPr>
          <w:b/>
        </w:rPr>
      </w:pPr>
      <w:r w:rsidRPr="0034571D">
        <w:rPr>
          <w:b/>
        </w:rPr>
        <w:t>Proposal 1:</w:t>
      </w:r>
      <w:r w:rsidRPr="0034571D">
        <w:rPr>
          <w:b/>
        </w:rPr>
        <w:tab/>
      </w:r>
      <w:r w:rsidR="0034571D">
        <w:rPr>
          <w:b/>
        </w:rPr>
        <w:t xml:space="preserve">Use the following applicability rule </w:t>
      </w:r>
      <w:r w:rsidR="0034571D" w:rsidRPr="0034571D">
        <w:rPr>
          <w:b/>
        </w:rPr>
        <w:t>for FR1 PUSCH high reliability requirements definition</w:t>
      </w:r>
      <w:r w:rsidR="0034571D">
        <w:rPr>
          <w:b/>
        </w:rPr>
        <w:t xml:space="preserve">: </w:t>
      </w:r>
      <w:r w:rsidR="0034571D" w:rsidRPr="0034571D">
        <w:rPr>
          <w:b/>
        </w:rPr>
        <w:t>The requirements for PUSCH with aggregation for 15kHz can be tested either by configuring n8 and the DDDSU TDD pattern or by configuring FDD with aggregation level n2</w:t>
      </w:r>
    </w:p>
    <w:p w14:paraId="08B0A4C0" w14:textId="01481E28" w:rsidR="00D02847" w:rsidRDefault="00636E19" w:rsidP="00D02847">
      <w:pPr>
        <w:pStyle w:val="Heading2"/>
      </w:pPr>
      <w:r>
        <w:lastRenderedPageBreak/>
        <w:t xml:space="preserve">FR1 </w:t>
      </w:r>
      <w:r w:rsidR="00D02847" w:rsidRPr="00D02847">
        <w:t>P</w:t>
      </w:r>
      <w:r w:rsidR="005F0441">
        <w:t>U</w:t>
      </w:r>
      <w:r w:rsidR="00D02847" w:rsidRPr="00D02847">
        <w:t>SCH mapping Type B</w:t>
      </w:r>
      <w:r w:rsidR="001202FE" w:rsidRPr="001202FE">
        <w:t xml:space="preserve"> </w:t>
      </w:r>
      <w:r w:rsidR="001202FE">
        <w:t>requirements</w:t>
      </w:r>
    </w:p>
    <w:p w14:paraId="17945744" w14:textId="06DD7F8C" w:rsidR="00D15CAD" w:rsidRDefault="00D02847" w:rsidP="00DA493B">
      <w:pPr>
        <w:jc w:val="both"/>
        <w:rPr>
          <w:lang w:eastAsia="ja-JP" w:bidi="hi-IN"/>
        </w:rPr>
      </w:pPr>
      <w:r w:rsidRPr="234C5212">
        <w:rPr>
          <w:lang w:eastAsia="ja-JP" w:bidi="hi-IN"/>
        </w:rPr>
        <w:t>In the RAN4</w:t>
      </w:r>
      <w:r w:rsidR="006E7E08">
        <w:rPr>
          <w:lang w:eastAsia="ja-JP" w:bidi="hi-IN"/>
        </w:rPr>
        <w:t xml:space="preserve"> #9</w:t>
      </w:r>
      <w:r w:rsidR="002C1B7A">
        <w:rPr>
          <w:lang w:eastAsia="ja-JP" w:bidi="hi-IN"/>
        </w:rPr>
        <w:t>5-e</w:t>
      </w:r>
      <w:r w:rsidR="00EE3427" w:rsidRPr="234C5212">
        <w:rPr>
          <w:lang w:eastAsia="ja-JP" w:bidi="hi-IN"/>
        </w:rPr>
        <w:t xml:space="preserve"> meeting,</w:t>
      </w:r>
      <w:r w:rsidRPr="234C5212">
        <w:rPr>
          <w:lang w:eastAsia="ja-JP" w:bidi="hi-IN"/>
        </w:rPr>
        <w:t xml:space="preserve"> </w:t>
      </w:r>
      <w:r w:rsidR="002C1B7A">
        <w:rPr>
          <w:lang w:eastAsia="ja-JP" w:bidi="hi-IN"/>
        </w:rPr>
        <w:t>all test parameter</w:t>
      </w:r>
      <w:r w:rsidR="00DA493B">
        <w:rPr>
          <w:lang w:eastAsia="ja-JP" w:bidi="hi-IN"/>
        </w:rPr>
        <w:t>s</w:t>
      </w:r>
      <w:r w:rsidR="002C1B7A">
        <w:rPr>
          <w:lang w:eastAsia="ja-JP" w:bidi="hi-IN"/>
        </w:rPr>
        <w:t xml:space="preserve"> for FR1 PUSCH Type B requirements</w:t>
      </w:r>
      <w:r w:rsidR="00DA493B">
        <w:rPr>
          <w:lang w:eastAsia="ja-JP" w:bidi="hi-IN"/>
        </w:rPr>
        <w:t xml:space="preserve"> were agreed.</w:t>
      </w:r>
      <w:r w:rsidR="002C1B7A">
        <w:rPr>
          <w:lang w:eastAsia="ja-JP" w:bidi="hi-IN"/>
        </w:rPr>
        <w:t xml:space="preserve"> </w:t>
      </w:r>
      <w:r w:rsidR="00AD0369">
        <w:rPr>
          <w:lang w:val="en-US" w:eastAsia="ja-JP" w:bidi="hi-IN"/>
        </w:rPr>
        <w:t xml:space="preserve">In </w:t>
      </w:r>
      <w:r w:rsidR="00AD0369">
        <w:rPr>
          <w:lang w:val="en-US" w:eastAsia="ja-JP" w:bidi="hi-IN"/>
        </w:rPr>
        <w:fldChar w:fldCharType="begin"/>
      </w:r>
      <w:r w:rsidR="00AD0369">
        <w:rPr>
          <w:lang w:val="en-US" w:eastAsia="ja-JP" w:bidi="hi-IN"/>
        </w:rPr>
        <w:instrText xml:space="preserve"> REF _Ref47708588 \h </w:instrText>
      </w:r>
      <w:r w:rsidR="00AD0369">
        <w:rPr>
          <w:lang w:val="en-US" w:eastAsia="ja-JP" w:bidi="hi-IN"/>
        </w:rPr>
      </w:r>
      <w:r w:rsidR="00AD0369">
        <w:rPr>
          <w:lang w:val="en-US" w:eastAsia="ja-JP" w:bidi="hi-IN"/>
        </w:rPr>
        <w:fldChar w:fldCharType="separate"/>
      </w:r>
      <w:r w:rsidR="0034571D">
        <w:t xml:space="preserve">Figure </w:t>
      </w:r>
      <w:r w:rsidR="0034571D">
        <w:rPr>
          <w:noProof/>
        </w:rPr>
        <w:t>2</w:t>
      </w:r>
      <w:r w:rsidR="00AD0369">
        <w:rPr>
          <w:lang w:val="en-US" w:eastAsia="ja-JP" w:bidi="hi-IN"/>
        </w:rPr>
        <w:fldChar w:fldCharType="end"/>
      </w:r>
      <w:r w:rsidR="00AD0369">
        <w:rPr>
          <w:lang w:val="en-US" w:eastAsia="ja-JP" w:bidi="hi-IN"/>
        </w:rPr>
        <w:t xml:space="preserve"> we provide simulation results for different channel bandwidth/SCS combinations. Summary of alignment and </w:t>
      </w:r>
      <w:r w:rsidR="58573EC5">
        <w:rPr>
          <w:lang w:val="en-US" w:eastAsia="ja-JP" w:bidi="hi-IN"/>
        </w:rPr>
        <w:t xml:space="preserve">impairment </w:t>
      </w:r>
      <w:r w:rsidR="00AD0369">
        <w:rPr>
          <w:lang w:val="en-US" w:eastAsia="ja-JP" w:bidi="hi-IN"/>
        </w:rPr>
        <w:t xml:space="preserve">results </w:t>
      </w:r>
      <w:r w:rsidR="0055027E">
        <w:rPr>
          <w:lang w:val="en-US" w:eastAsia="ja-JP" w:bidi="hi-IN"/>
        </w:rPr>
        <w:t>are</w:t>
      </w:r>
      <w:r w:rsidR="00AD0369">
        <w:rPr>
          <w:lang w:val="en-US" w:eastAsia="ja-JP" w:bidi="hi-IN"/>
        </w:rPr>
        <w:t xml:space="preserve"> presented in </w:t>
      </w:r>
      <w:r w:rsidR="00AD0369">
        <w:rPr>
          <w:lang w:val="en-US" w:eastAsia="ja-JP" w:bidi="hi-IN"/>
        </w:rPr>
        <w:fldChar w:fldCharType="begin"/>
      </w:r>
      <w:r w:rsidR="00AD0369">
        <w:rPr>
          <w:lang w:val="en-US" w:eastAsia="ja-JP" w:bidi="hi-IN"/>
        </w:rPr>
        <w:instrText xml:space="preserve"> REF _Ref47708688 \h </w:instrText>
      </w:r>
      <w:r w:rsidR="00AD0369">
        <w:rPr>
          <w:lang w:val="en-US" w:eastAsia="ja-JP" w:bidi="hi-IN"/>
        </w:rPr>
      </w:r>
      <w:r w:rsidR="00AD0369">
        <w:rPr>
          <w:lang w:val="en-US" w:eastAsia="ja-JP" w:bidi="hi-IN"/>
        </w:rPr>
        <w:fldChar w:fldCharType="separate"/>
      </w:r>
      <w:r w:rsidR="0034571D">
        <w:t xml:space="preserve">Table </w:t>
      </w:r>
      <w:r w:rsidR="0034571D">
        <w:rPr>
          <w:noProof/>
        </w:rPr>
        <w:t>3</w:t>
      </w:r>
      <w:r w:rsidR="00AD0369">
        <w:rPr>
          <w:lang w:val="en-US" w:eastAsia="ja-JP" w:bidi="hi-IN"/>
        </w:rPr>
        <w:fldChar w:fldCharType="end"/>
      </w:r>
      <w:r w:rsidR="00AD0369">
        <w:rPr>
          <w:lang w:val="en-US"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AD0369" w:rsidRPr="00456918" w14:paraId="6756F2D1" w14:textId="77777777" w:rsidTr="234C5212">
        <w:tc>
          <w:tcPr>
            <w:tcW w:w="4927" w:type="dxa"/>
            <w:shd w:val="clear" w:color="auto" w:fill="auto"/>
            <w:vAlign w:val="center"/>
          </w:tcPr>
          <w:p w14:paraId="090FF391" w14:textId="77777777" w:rsidR="00AD0369" w:rsidRPr="00456918" w:rsidRDefault="00AD0369" w:rsidP="00180B69">
            <w:pPr>
              <w:spacing w:before="0" w:after="0" w:line="280" w:lineRule="atLeast"/>
              <w:jc w:val="center"/>
              <w:rPr>
                <w:b/>
                <w:bCs/>
                <w:lang w:eastAsia="ja-JP" w:bidi="hi-IN"/>
              </w:rPr>
            </w:pPr>
            <w:r w:rsidRPr="00456918">
              <w:rPr>
                <w:b/>
                <w:bCs/>
                <w:lang w:eastAsia="ja-JP" w:bidi="hi-IN"/>
              </w:rPr>
              <w:t>5 MHz, 15 kHz</w:t>
            </w:r>
          </w:p>
          <w:p w14:paraId="43FFB141" w14:textId="4F72B0BA" w:rsidR="00AD0369" w:rsidRPr="00456918" w:rsidRDefault="00986EAF" w:rsidP="00180B69">
            <w:pPr>
              <w:spacing w:before="0" w:after="0" w:line="280" w:lineRule="atLeast"/>
              <w:jc w:val="center"/>
              <w:rPr>
                <w:b/>
                <w:bCs/>
                <w:lang w:eastAsia="ja-JP" w:bidi="hi-IN"/>
              </w:rPr>
            </w:pPr>
            <w:r>
              <w:rPr>
                <w:b/>
                <w:bCs/>
                <w:lang w:eastAsia="ja-JP" w:bidi="hi-IN"/>
              </w:rPr>
              <w:pict w14:anchorId="0442D769">
                <v:shape id="_x0000_i1029" type="#_x0000_t75" style="width:230.25pt;height:172.55pt">
                  <v:imagedata r:id="rId16" o:title=""/>
                </v:shape>
              </w:pict>
            </w:r>
          </w:p>
        </w:tc>
        <w:tc>
          <w:tcPr>
            <w:tcW w:w="4928" w:type="dxa"/>
            <w:shd w:val="clear" w:color="auto" w:fill="auto"/>
            <w:vAlign w:val="center"/>
          </w:tcPr>
          <w:p w14:paraId="433FF191" w14:textId="77777777" w:rsidR="00AD0369" w:rsidRPr="00456918" w:rsidRDefault="00AD0369" w:rsidP="00180B69">
            <w:pPr>
              <w:spacing w:before="0" w:after="0" w:line="280" w:lineRule="atLeast"/>
              <w:jc w:val="center"/>
              <w:rPr>
                <w:b/>
                <w:bCs/>
                <w:lang w:eastAsia="ja-JP" w:bidi="hi-IN"/>
              </w:rPr>
            </w:pPr>
            <w:r w:rsidRPr="00456918">
              <w:rPr>
                <w:b/>
                <w:bCs/>
                <w:lang w:eastAsia="ja-JP" w:bidi="hi-IN"/>
              </w:rPr>
              <w:t>10 MHz, 15 kHz</w:t>
            </w:r>
          </w:p>
          <w:p w14:paraId="0723112F" w14:textId="3664E879" w:rsidR="00AD0369" w:rsidRPr="00456918" w:rsidRDefault="00986EAF" w:rsidP="00180B69">
            <w:pPr>
              <w:spacing w:before="0" w:after="0" w:line="280" w:lineRule="atLeast"/>
              <w:jc w:val="center"/>
              <w:rPr>
                <w:b/>
                <w:bCs/>
                <w:lang w:eastAsia="ja-JP" w:bidi="hi-IN"/>
              </w:rPr>
            </w:pPr>
            <w:r>
              <w:rPr>
                <w:b/>
                <w:bCs/>
                <w:lang w:eastAsia="ja-JP" w:bidi="hi-IN"/>
              </w:rPr>
              <w:pict w14:anchorId="5494EFE5">
                <v:shape id="_x0000_i1030" type="#_x0000_t75" style="width:230.25pt;height:172.55pt">
                  <v:imagedata r:id="rId17" o:title=""/>
                </v:shape>
              </w:pict>
            </w:r>
          </w:p>
        </w:tc>
      </w:tr>
      <w:tr w:rsidR="00AD0369" w14:paraId="3367CC56" w14:textId="77777777" w:rsidTr="234C5212">
        <w:tc>
          <w:tcPr>
            <w:tcW w:w="4927" w:type="dxa"/>
            <w:shd w:val="clear" w:color="auto" w:fill="auto"/>
            <w:vAlign w:val="center"/>
          </w:tcPr>
          <w:p w14:paraId="0DAE255A" w14:textId="77777777" w:rsidR="00AD0369" w:rsidRPr="00456918" w:rsidRDefault="00AD0369" w:rsidP="00180B69">
            <w:pPr>
              <w:spacing w:before="0" w:after="0" w:line="280" w:lineRule="atLeast"/>
              <w:jc w:val="center"/>
              <w:rPr>
                <w:b/>
                <w:bCs/>
                <w:lang w:eastAsia="ja-JP" w:bidi="hi-IN"/>
              </w:rPr>
            </w:pPr>
            <w:r w:rsidRPr="00456918">
              <w:rPr>
                <w:b/>
                <w:bCs/>
                <w:lang w:eastAsia="ja-JP" w:bidi="hi-IN"/>
              </w:rPr>
              <w:t>10 MHz, 30 kHz</w:t>
            </w:r>
          </w:p>
          <w:p w14:paraId="6CDBB6F9" w14:textId="2BAF3496" w:rsidR="00AD0369" w:rsidRPr="00456918" w:rsidRDefault="00986EAF" w:rsidP="00180B69">
            <w:pPr>
              <w:spacing w:before="0" w:after="0" w:line="280" w:lineRule="atLeast"/>
              <w:jc w:val="center"/>
              <w:rPr>
                <w:b/>
                <w:bCs/>
                <w:lang w:eastAsia="ja-JP" w:bidi="hi-IN"/>
              </w:rPr>
            </w:pPr>
            <w:r>
              <w:rPr>
                <w:b/>
                <w:bCs/>
                <w:lang w:eastAsia="ja-JP" w:bidi="hi-IN"/>
              </w:rPr>
              <w:pict w14:anchorId="3009D974">
                <v:shape id="_x0000_i1031" type="#_x0000_t75" style="width:230.25pt;height:172.55pt">
                  <v:imagedata r:id="rId18" o:title=""/>
                </v:shape>
              </w:pict>
            </w:r>
          </w:p>
        </w:tc>
        <w:tc>
          <w:tcPr>
            <w:tcW w:w="4928" w:type="dxa"/>
            <w:shd w:val="clear" w:color="auto" w:fill="auto"/>
            <w:vAlign w:val="center"/>
          </w:tcPr>
          <w:p w14:paraId="44076106" w14:textId="77777777" w:rsidR="00AD0369" w:rsidRPr="00456918" w:rsidRDefault="00AD0369" w:rsidP="00180B69">
            <w:pPr>
              <w:spacing w:before="0" w:after="0" w:line="280" w:lineRule="atLeast"/>
              <w:jc w:val="center"/>
              <w:rPr>
                <w:b/>
                <w:bCs/>
                <w:lang w:eastAsia="ja-JP" w:bidi="hi-IN"/>
              </w:rPr>
            </w:pPr>
            <w:r w:rsidRPr="00456918">
              <w:rPr>
                <w:b/>
                <w:bCs/>
                <w:lang w:eastAsia="ja-JP" w:bidi="hi-IN"/>
              </w:rPr>
              <w:t>40 MHz, 30 kHz</w:t>
            </w:r>
          </w:p>
          <w:p w14:paraId="6A21F2AD" w14:textId="228819DE" w:rsidR="00AD0369" w:rsidRPr="004775BF" w:rsidRDefault="00986EAF" w:rsidP="00180B69">
            <w:pPr>
              <w:spacing w:before="0" w:after="0" w:line="280" w:lineRule="atLeast"/>
              <w:jc w:val="center"/>
              <w:rPr>
                <w:b/>
                <w:bCs/>
                <w:lang w:eastAsia="ja-JP" w:bidi="hi-IN"/>
              </w:rPr>
            </w:pPr>
            <w:r>
              <w:rPr>
                <w:b/>
                <w:bCs/>
                <w:lang w:eastAsia="ja-JP" w:bidi="hi-IN"/>
              </w:rPr>
              <w:pict w14:anchorId="6F04718C">
                <v:shape id="_x0000_i1032" type="#_x0000_t75" style="width:230.25pt;height:172.55pt">
                  <v:imagedata r:id="rId19" o:title=""/>
                </v:shape>
              </w:pict>
            </w:r>
          </w:p>
        </w:tc>
      </w:tr>
      <w:tr w:rsidR="00AD0369" w14:paraId="767ED8B7" w14:textId="77777777" w:rsidTr="234C5212">
        <w:tc>
          <w:tcPr>
            <w:tcW w:w="9855" w:type="dxa"/>
            <w:gridSpan w:val="2"/>
            <w:shd w:val="clear" w:color="auto" w:fill="auto"/>
          </w:tcPr>
          <w:p w14:paraId="3016D1E4" w14:textId="4C860A89" w:rsidR="00AD0369" w:rsidRDefault="00AD0369" w:rsidP="00180B69">
            <w:pPr>
              <w:pStyle w:val="Caption"/>
              <w:jc w:val="center"/>
              <w:rPr>
                <w:lang w:eastAsia="ja-JP" w:bidi="hi-IN"/>
              </w:rPr>
            </w:pPr>
            <w:bookmarkStart w:id="9" w:name="_Ref47708588"/>
            <w:r>
              <w:t xml:space="preserve">Figure </w:t>
            </w:r>
            <w:r>
              <w:fldChar w:fldCharType="begin"/>
            </w:r>
            <w:r>
              <w:instrText xml:space="preserve"> SEQ Figure \* ARABIC </w:instrText>
            </w:r>
            <w:r>
              <w:fldChar w:fldCharType="separate"/>
            </w:r>
            <w:r w:rsidR="0034571D">
              <w:rPr>
                <w:noProof/>
              </w:rPr>
              <w:t>2</w:t>
            </w:r>
            <w:r>
              <w:fldChar w:fldCharType="end"/>
            </w:r>
            <w:bookmarkEnd w:id="9"/>
            <w:r>
              <w:t xml:space="preserve">. PUSCH results for FR1 </w:t>
            </w:r>
            <w:r w:rsidRPr="00D02847">
              <w:t>mapping Type B</w:t>
            </w:r>
            <w:r w:rsidRPr="001202FE">
              <w:t xml:space="preserve"> </w:t>
            </w:r>
            <w:r>
              <w:t>requirements.</w:t>
            </w:r>
          </w:p>
        </w:tc>
      </w:tr>
    </w:tbl>
    <w:p w14:paraId="45F2D3D9" w14:textId="77777777" w:rsidR="00AD0369" w:rsidRDefault="00AD0369" w:rsidP="00AD0369"/>
    <w:p w14:paraId="7B4CC9DB" w14:textId="0AA3AC30" w:rsidR="00AD0369" w:rsidRDefault="00AD0369" w:rsidP="00AD0369">
      <w:pPr>
        <w:pStyle w:val="Caption"/>
      </w:pPr>
      <w:bookmarkStart w:id="10" w:name="_Ref47708688"/>
      <w:r>
        <w:t xml:space="preserve">Table </w:t>
      </w:r>
      <w:r>
        <w:fldChar w:fldCharType="begin"/>
      </w:r>
      <w:r>
        <w:instrText xml:space="preserve"> SEQ Table \* ARABIC </w:instrText>
      </w:r>
      <w:r>
        <w:fldChar w:fldCharType="separate"/>
      </w:r>
      <w:r w:rsidR="0034571D">
        <w:rPr>
          <w:noProof/>
        </w:rPr>
        <w:t>3</w:t>
      </w:r>
      <w:r>
        <w:fldChar w:fldCharType="end"/>
      </w:r>
      <w:bookmarkEnd w:id="10"/>
      <w:r>
        <w:t xml:space="preserve">. Summary of results for FR1 </w:t>
      </w:r>
      <w:r w:rsidRPr="00D02847">
        <w:t>mapping Type B</w:t>
      </w:r>
      <w:r w:rsidRPr="001202FE">
        <w:t xml:space="preserve"> </w:t>
      </w:r>
      <w: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851"/>
        <w:gridCol w:w="1852"/>
        <w:gridCol w:w="1852"/>
        <w:gridCol w:w="1852"/>
      </w:tblGrid>
      <w:tr w:rsidR="00AD0369" w:rsidRPr="009459F9" w14:paraId="2310F051" w14:textId="77777777" w:rsidTr="00180B69">
        <w:trPr>
          <w:jc w:val="center"/>
        </w:trPr>
        <w:tc>
          <w:tcPr>
            <w:tcW w:w="2448" w:type="dxa"/>
            <w:shd w:val="clear" w:color="auto" w:fill="D9E2F3"/>
            <w:vAlign w:val="center"/>
          </w:tcPr>
          <w:p w14:paraId="4BE8CD9F" w14:textId="77777777" w:rsidR="00AD0369" w:rsidRPr="009459F9" w:rsidRDefault="00AD0369" w:rsidP="00180B69">
            <w:pPr>
              <w:spacing w:before="0" w:after="0"/>
              <w:jc w:val="center"/>
              <w:rPr>
                <w:b/>
                <w:bCs/>
                <w:lang w:eastAsia="ja-JP" w:bidi="hi-IN"/>
              </w:rPr>
            </w:pPr>
          </w:p>
        </w:tc>
        <w:tc>
          <w:tcPr>
            <w:tcW w:w="1851" w:type="dxa"/>
            <w:shd w:val="clear" w:color="auto" w:fill="D9E2F3"/>
            <w:vAlign w:val="center"/>
          </w:tcPr>
          <w:p w14:paraId="3D25185D" w14:textId="77777777" w:rsidR="00AD0369" w:rsidRPr="009459F9" w:rsidRDefault="00AD0369" w:rsidP="00180B69">
            <w:pPr>
              <w:spacing w:before="0" w:after="0"/>
              <w:jc w:val="center"/>
              <w:rPr>
                <w:b/>
                <w:bCs/>
                <w:lang w:eastAsia="ja-JP" w:bidi="hi-IN"/>
              </w:rPr>
            </w:pPr>
            <w:r>
              <w:rPr>
                <w:b/>
                <w:bCs/>
                <w:lang w:eastAsia="ja-JP" w:bidi="hi-IN"/>
              </w:rPr>
              <w:t>5 MHz, 15 kHz</w:t>
            </w:r>
          </w:p>
        </w:tc>
        <w:tc>
          <w:tcPr>
            <w:tcW w:w="1852" w:type="dxa"/>
            <w:shd w:val="clear" w:color="auto" w:fill="D9E2F3"/>
            <w:vAlign w:val="center"/>
          </w:tcPr>
          <w:p w14:paraId="53248C30" w14:textId="77777777" w:rsidR="00AD0369" w:rsidRPr="009459F9" w:rsidRDefault="00AD0369" w:rsidP="00180B69">
            <w:pPr>
              <w:spacing w:before="0" w:after="0"/>
              <w:jc w:val="center"/>
              <w:rPr>
                <w:b/>
                <w:bCs/>
                <w:lang w:eastAsia="ja-JP" w:bidi="hi-IN"/>
              </w:rPr>
            </w:pPr>
            <w:r>
              <w:rPr>
                <w:b/>
                <w:bCs/>
                <w:lang w:eastAsia="ja-JP" w:bidi="hi-IN"/>
              </w:rPr>
              <w:t>10 MHz, 15 kHz</w:t>
            </w:r>
          </w:p>
        </w:tc>
        <w:tc>
          <w:tcPr>
            <w:tcW w:w="1852" w:type="dxa"/>
            <w:shd w:val="clear" w:color="auto" w:fill="D9E2F3"/>
            <w:vAlign w:val="center"/>
          </w:tcPr>
          <w:p w14:paraId="3C22F690" w14:textId="77777777" w:rsidR="00AD0369" w:rsidRDefault="00AD0369" w:rsidP="00180B69">
            <w:pPr>
              <w:spacing w:before="0" w:after="0"/>
              <w:jc w:val="center"/>
              <w:rPr>
                <w:b/>
                <w:bCs/>
                <w:lang w:eastAsia="ja-JP" w:bidi="hi-IN"/>
              </w:rPr>
            </w:pPr>
            <w:r>
              <w:rPr>
                <w:b/>
                <w:bCs/>
                <w:lang w:eastAsia="ja-JP" w:bidi="hi-IN"/>
              </w:rPr>
              <w:t>10 MHz, 30 kHz</w:t>
            </w:r>
          </w:p>
        </w:tc>
        <w:tc>
          <w:tcPr>
            <w:tcW w:w="1852" w:type="dxa"/>
            <w:shd w:val="clear" w:color="auto" w:fill="D9E2F3"/>
          </w:tcPr>
          <w:p w14:paraId="2459C616" w14:textId="77777777" w:rsidR="00AD0369" w:rsidRDefault="00AD0369" w:rsidP="00180B69">
            <w:pPr>
              <w:spacing w:before="0" w:after="0"/>
              <w:jc w:val="center"/>
              <w:rPr>
                <w:b/>
                <w:bCs/>
                <w:lang w:eastAsia="ja-JP" w:bidi="hi-IN"/>
              </w:rPr>
            </w:pPr>
            <w:r>
              <w:rPr>
                <w:b/>
                <w:bCs/>
                <w:lang w:eastAsia="ja-JP" w:bidi="hi-IN"/>
              </w:rPr>
              <w:t>40 MHz, 30 kHz</w:t>
            </w:r>
          </w:p>
        </w:tc>
      </w:tr>
      <w:tr w:rsidR="00AD0369" w:rsidRPr="009459F9" w14:paraId="1DD83ED6" w14:textId="77777777" w:rsidTr="00180B69">
        <w:trPr>
          <w:jc w:val="center"/>
        </w:trPr>
        <w:tc>
          <w:tcPr>
            <w:tcW w:w="2448" w:type="dxa"/>
            <w:shd w:val="clear" w:color="auto" w:fill="D9E2F3"/>
            <w:vAlign w:val="center"/>
          </w:tcPr>
          <w:p w14:paraId="5BE0215A" w14:textId="0951B670" w:rsidR="00AD0369" w:rsidRPr="00AC0170" w:rsidRDefault="00AD0369" w:rsidP="00180B69">
            <w:pPr>
              <w:spacing w:before="0" w:after="0"/>
              <w:jc w:val="center"/>
              <w:rPr>
                <w:b/>
                <w:bCs/>
                <w:lang w:eastAsia="ja-JP" w:bidi="hi-IN"/>
              </w:rPr>
            </w:pPr>
            <w:r w:rsidRPr="00AC0170">
              <w:rPr>
                <w:b/>
                <w:bCs/>
                <w:lang w:eastAsia="ja-JP" w:bidi="hi-IN"/>
              </w:rPr>
              <w:t>Alignment results</w:t>
            </w:r>
          </w:p>
        </w:tc>
        <w:tc>
          <w:tcPr>
            <w:tcW w:w="1851" w:type="dxa"/>
            <w:shd w:val="clear" w:color="auto" w:fill="auto"/>
            <w:vAlign w:val="center"/>
          </w:tcPr>
          <w:p w14:paraId="406C4FF0" w14:textId="60155A5D" w:rsidR="00AD0369" w:rsidRPr="00AC0170" w:rsidRDefault="00A52620" w:rsidP="00180B69">
            <w:pPr>
              <w:spacing w:before="0" w:after="0"/>
              <w:jc w:val="center"/>
              <w:rPr>
                <w:lang w:eastAsia="ja-JP" w:bidi="hi-IN"/>
              </w:rPr>
            </w:pPr>
            <w:r w:rsidRPr="00AC0170">
              <w:rPr>
                <w:lang w:eastAsia="ja-JP" w:bidi="hi-IN"/>
              </w:rPr>
              <w:t>-1.0</w:t>
            </w:r>
          </w:p>
        </w:tc>
        <w:tc>
          <w:tcPr>
            <w:tcW w:w="1852" w:type="dxa"/>
            <w:shd w:val="clear" w:color="auto" w:fill="auto"/>
            <w:vAlign w:val="center"/>
          </w:tcPr>
          <w:p w14:paraId="164386A7" w14:textId="2A0F932A" w:rsidR="00AD0369" w:rsidRPr="00AC0170" w:rsidRDefault="00A52620" w:rsidP="00180B69">
            <w:pPr>
              <w:spacing w:before="0" w:after="0"/>
              <w:jc w:val="center"/>
              <w:rPr>
                <w:lang w:eastAsia="ja-JP" w:bidi="hi-IN"/>
              </w:rPr>
            </w:pPr>
            <w:r w:rsidRPr="00AC0170">
              <w:rPr>
                <w:lang w:eastAsia="ja-JP" w:bidi="hi-IN"/>
              </w:rPr>
              <w:t>-1.5</w:t>
            </w:r>
          </w:p>
        </w:tc>
        <w:tc>
          <w:tcPr>
            <w:tcW w:w="1852" w:type="dxa"/>
          </w:tcPr>
          <w:p w14:paraId="37916DB0" w14:textId="2650459D" w:rsidR="00AD0369" w:rsidRPr="00AC0170" w:rsidRDefault="00A52620" w:rsidP="00180B69">
            <w:pPr>
              <w:spacing w:before="0" w:after="0"/>
              <w:jc w:val="center"/>
              <w:rPr>
                <w:lang w:eastAsia="ja-JP" w:bidi="hi-IN"/>
              </w:rPr>
            </w:pPr>
            <w:r w:rsidRPr="00AC0170">
              <w:rPr>
                <w:lang w:eastAsia="ja-JP" w:bidi="hi-IN"/>
              </w:rPr>
              <w:t>-1.</w:t>
            </w:r>
            <w:r w:rsidR="00AC0170" w:rsidRPr="00AC0170">
              <w:rPr>
                <w:lang w:eastAsia="ja-JP" w:bidi="hi-IN"/>
              </w:rPr>
              <w:t>2</w:t>
            </w:r>
          </w:p>
        </w:tc>
        <w:tc>
          <w:tcPr>
            <w:tcW w:w="1852" w:type="dxa"/>
          </w:tcPr>
          <w:p w14:paraId="6129DB8B" w14:textId="79E2E0CF" w:rsidR="00AD0369" w:rsidRPr="00AC0170" w:rsidRDefault="00A52620" w:rsidP="00180B69">
            <w:pPr>
              <w:spacing w:before="0" w:after="0"/>
              <w:jc w:val="center"/>
              <w:rPr>
                <w:lang w:eastAsia="ja-JP" w:bidi="hi-IN"/>
              </w:rPr>
            </w:pPr>
            <w:r w:rsidRPr="00AC0170">
              <w:rPr>
                <w:lang w:eastAsia="ja-JP" w:bidi="hi-IN"/>
              </w:rPr>
              <w:t>-1.3</w:t>
            </w:r>
          </w:p>
        </w:tc>
      </w:tr>
      <w:tr w:rsidR="00AD0369" w:rsidRPr="009459F9" w14:paraId="4B13E8BC" w14:textId="77777777" w:rsidTr="00180B69">
        <w:trPr>
          <w:jc w:val="center"/>
        </w:trPr>
        <w:tc>
          <w:tcPr>
            <w:tcW w:w="2448" w:type="dxa"/>
            <w:shd w:val="clear" w:color="auto" w:fill="D9E2F3"/>
            <w:vAlign w:val="center"/>
          </w:tcPr>
          <w:p w14:paraId="0BEF5B55" w14:textId="39D22A76" w:rsidR="00AD0369" w:rsidRPr="00AC0170" w:rsidRDefault="00AD0369" w:rsidP="00180B69">
            <w:pPr>
              <w:spacing w:before="0" w:after="0"/>
              <w:jc w:val="center"/>
              <w:rPr>
                <w:b/>
                <w:bCs/>
                <w:lang w:eastAsia="ja-JP" w:bidi="hi-IN"/>
              </w:rPr>
            </w:pPr>
            <w:r w:rsidRPr="00AC0170">
              <w:rPr>
                <w:b/>
                <w:bCs/>
                <w:lang w:eastAsia="ja-JP" w:bidi="hi-IN"/>
              </w:rPr>
              <w:t>Impairment results</w:t>
            </w:r>
          </w:p>
        </w:tc>
        <w:tc>
          <w:tcPr>
            <w:tcW w:w="1851" w:type="dxa"/>
            <w:shd w:val="clear" w:color="auto" w:fill="auto"/>
            <w:vAlign w:val="center"/>
          </w:tcPr>
          <w:p w14:paraId="788F7935" w14:textId="71BEA10C" w:rsidR="00AD0369" w:rsidRPr="00AC0170" w:rsidRDefault="00B97590" w:rsidP="00180B69">
            <w:pPr>
              <w:spacing w:before="0" w:after="0"/>
              <w:jc w:val="center"/>
              <w:rPr>
                <w:lang w:eastAsia="ja-JP" w:bidi="hi-IN"/>
              </w:rPr>
            </w:pPr>
            <w:r w:rsidRPr="00AC0170">
              <w:rPr>
                <w:lang w:eastAsia="ja-JP" w:bidi="hi-IN"/>
              </w:rPr>
              <w:t>0.5</w:t>
            </w:r>
          </w:p>
        </w:tc>
        <w:tc>
          <w:tcPr>
            <w:tcW w:w="1852" w:type="dxa"/>
            <w:shd w:val="clear" w:color="auto" w:fill="auto"/>
            <w:vAlign w:val="center"/>
          </w:tcPr>
          <w:p w14:paraId="3329E256" w14:textId="0F2EB8F8" w:rsidR="00AD0369" w:rsidRPr="00AC0170" w:rsidRDefault="00B97590" w:rsidP="00180B69">
            <w:pPr>
              <w:spacing w:before="0" w:after="0"/>
              <w:jc w:val="center"/>
              <w:rPr>
                <w:lang w:eastAsia="ja-JP" w:bidi="hi-IN"/>
              </w:rPr>
            </w:pPr>
            <w:r w:rsidRPr="00AC0170">
              <w:rPr>
                <w:lang w:eastAsia="ja-JP" w:bidi="hi-IN"/>
              </w:rPr>
              <w:t>0.0</w:t>
            </w:r>
          </w:p>
        </w:tc>
        <w:tc>
          <w:tcPr>
            <w:tcW w:w="1852" w:type="dxa"/>
          </w:tcPr>
          <w:p w14:paraId="68DCCF49" w14:textId="2F493F4F" w:rsidR="00AD0369" w:rsidRPr="00AC0170" w:rsidRDefault="00B97590" w:rsidP="00180B69">
            <w:pPr>
              <w:spacing w:before="0" w:after="0"/>
              <w:jc w:val="center"/>
              <w:rPr>
                <w:lang w:eastAsia="ja-JP" w:bidi="hi-IN"/>
              </w:rPr>
            </w:pPr>
            <w:r w:rsidRPr="00AC0170">
              <w:rPr>
                <w:lang w:eastAsia="ja-JP" w:bidi="hi-IN"/>
              </w:rPr>
              <w:t>0.</w:t>
            </w:r>
            <w:r w:rsidR="00AC0170" w:rsidRPr="00AC0170">
              <w:rPr>
                <w:lang w:eastAsia="ja-JP" w:bidi="hi-IN"/>
              </w:rPr>
              <w:t>3</w:t>
            </w:r>
          </w:p>
        </w:tc>
        <w:tc>
          <w:tcPr>
            <w:tcW w:w="1852" w:type="dxa"/>
          </w:tcPr>
          <w:p w14:paraId="7A091FBF" w14:textId="3D680D15" w:rsidR="00AD0369" w:rsidRPr="00AC0170" w:rsidRDefault="00B97590" w:rsidP="00180B69">
            <w:pPr>
              <w:spacing w:before="0" w:after="0"/>
              <w:jc w:val="center"/>
              <w:rPr>
                <w:lang w:eastAsia="ja-JP" w:bidi="hi-IN"/>
              </w:rPr>
            </w:pPr>
            <w:r w:rsidRPr="00AC0170">
              <w:rPr>
                <w:lang w:eastAsia="ja-JP" w:bidi="hi-IN"/>
              </w:rPr>
              <w:t>0.2</w:t>
            </w:r>
          </w:p>
        </w:tc>
      </w:tr>
    </w:tbl>
    <w:p w14:paraId="4F01E81C" w14:textId="73DFF59C" w:rsidR="0090087E" w:rsidRDefault="0090087E" w:rsidP="00D15CAD">
      <w:pPr>
        <w:rPr>
          <w:lang w:eastAsia="ja-JP" w:bidi="hi-IN"/>
        </w:rPr>
      </w:pPr>
    </w:p>
    <w:p w14:paraId="0EBC1563" w14:textId="0F47DB61" w:rsidR="0090087E" w:rsidRDefault="0090087E" w:rsidP="0090087E">
      <w:pPr>
        <w:pStyle w:val="Heading2"/>
      </w:pPr>
      <w:r>
        <w:t>FR2 h</w:t>
      </w:r>
      <w:r w:rsidRPr="00422A19">
        <w:t>igh reliability</w:t>
      </w:r>
      <w:r>
        <w:t xml:space="preserve"> requirements</w:t>
      </w:r>
    </w:p>
    <w:p w14:paraId="71DE6791" w14:textId="5361C5CF" w:rsidR="0090087E" w:rsidRDefault="00B97590" w:rsidP="00D15CAD">
      <w:pPr>
        <w:rPr>
          <w:lang w:eastAsia="ja-JP" w:bidi="hi-IN"/>
        </w:rPr>
      </w:pPr>
      <w:r>
        <w:rPr>
          <w:lang w:eastAsia="ja-JP" w:bidi="hi-IN"/>
        </w:rPr>
        <w:t xml:space="preserve">In the previous RAN4 meeting the following agreements were reached on </w:t>
      </w:r>
      <w:r>
        <w:t>FR2 h</w:t>
      </w:r>
      <w:r w:rsidRPr="00422A19">
        <w:t>igh reliability</w:t>
      </w:r>
      <w:r>
        <w:t xml:space="preserv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0087E" w:rsidRPr="00E17C0D" w14:paraId="2A52B042" w14:textId="77777777" w:rsidTr="00180B69">
        <w:tc>
          <w:tcPr>
            <w:tcW w:w="9855" w:type="dxa"/>
            <w:shd w:val="clear" w:color="auto" w:fill="auto"/>
          </w:tcPr>
          <w:p w14:paraId="228BC952" w14:textId="77777777" w:rsidR="00F86A60" w:rsidRPr="00F86A60" w:rsidRDefault="00F86A60" w:rsidP="00F86A60">
            <w:pPr>
              <w:numPr>
                <w:ilvl w:val="0"/>
                <w:numId w:val="7"/>
              </w:numPr>
              <w:tabs>
                <w:tab w:val="num" w:pos="1440"/>
                <w:tab w:val="num" w:pos="2160"/>
                <w:tab w:val="num" w:pos="2880"/>
              </w:tabs>
              <w:spacing w:before="60" w:after="60" w:line="280" w:lineRule="atLeast"/>
              <w:jc w:val="both"/>
              <w:rPr>
                <w:i/>
              </w:rPr>
            </w:pPr>
            <w:r w:rsidRPr="00F86A60">
              <w:rPr>
                <w:i/>
              </w:rPr>
              <w:t>TDD pattern</w:t>
            </w:r>
          </w:p>
          <w:p w14:paraId="67B716A5" w14:textId="77777777" w:rsidR="00F86A60" w:rsidRPr="00F86A60" w:rsidRDefault="00F86A60" w:rsidP="00F86A60">
            <w:pPr>
              <w:numPr>
                <w:ilvl w:val="1"/>
                <w:numId w:val="7"/>
              </w:numPr>
              <w:tabs>
                <w:tab w:val="num" w:pos="2160"/>
                <w:tab w:val="num" w:pos="2880"/>
              </w:tabs>
              <w:spacing w:before="60" w:after="60" w:line="280" w:lineRule="atLeast"/>
              <w:jc w:val="both"/>
              <w:rPr>
                <w:i/>
              </w:rPr>
            </w:pPr>
            <w:r w:rsidRPr="00F86A60">
              <w:rPr>
                <w:i/>
              </w:rPr>
              <w:t xml:space="preserve">Option 1: DDDSU, S=10:2:2 </w:t>
            </w:r>
          </w:p>
          <w:p w14:paraId="75EC9932" w14:textId="77777777" w:rsidR="00F86A60" w:rsidRPr="00F86A60" w:rsidRDefault="00F86A60" w:rsidP="00F86A60">
            <w:pPr>
              <w:numPr>
                <w:ilvl w:val="1"/>
                <w:numId w:val="7"/>
              </w:numPr>
              <w:tabs>
                <w:tab w:val="num" w:pos="2160"/>
                <w:tab w:val="num" w:pos="2880"/>
              </w:tabs>
              <w:spacing w:before="60" w:after="60" w:line="280" w:lineRule="atLeast"/>
              <w:jc w:val="both"/>
              <w:rPr>
                <w:i/>
              </w:rPr>
            </w:pPr>
            <w:r w:rsidRPr="00F86A60">
              <w:rPr>
                <w:i/>
              </w:rPr>
              <w:t>Option 2: DSUU, S=12:2</w:t>
            </w:r>
          </w:p>
          <w:p w14:paraId="10BE0A87" w14:textId="77777777" w:rsidR="00F86A60" w:rsidRPr="00F86A60" w:rsidRDefault="00F86A60" w:rsidP="00F86A60">
            <w:pPr>
              <w:numPr>
                <w:ilvl w:val="0"/>
                <w:numId w:val="7"/>
              </w:numPr>
              <w:tabs>
                <w:tab w:val="num" w:pos="1440"/>
                <w:tab w:val="num" w:pos="2160"/>
                <w:tab w:val="num" w:pos="2880"/>
              </w:tabs>
              <w:spacing w:before="60" w:after="60" w:line="280" w:lineRule="atLeast"/>
              <w:jc w:val="both"/>
              <w:rPr>
                <w:i/>
              </w:rPr>
            </w:pPr>
            <w:r w:rsidRPr="00F86A60">
              <w:rPr>
                <w:i/>
              </w:rPr>
              <w:t>Aggregation factor for TDD</w:t>
            </w:r>
          </w:p>
          <w:p w14:paraId="65A69E27" w14:textId="77777777" w:rsidR="00F86A60" w:rsidRPr="00F86A60" w:rsidRDefault="00F86A60" w:rsidP="00F86A60">
            <w:pPr>
              <w:numPr>
                <w:ilvl w:val="1"/>
                <w:numId w:val="7"/>
              </w:numPr>
              <w:tabs>
                <w:tab w:val="num" w:pos="2160"/>
                <w:tab w:val="num" w:pos="2880"/>
              </w:tabs>
              <w:spacing w:before="60" w:after="60" w:line="280" w:lineRule="atLeast"/>
              <w:jc w:val="both"/>
              <w:rPr>
                <w:i/>
              </w:rPr>
            </w:pPr>
            <w:r w:rsidRPr="00F86A60">
              <w:rPr>
                <w:i/>
              </w:rPr>
              <w:t>Option 1: n8 for DDDSU</w:t>
            </w:r>
          </w:p>
          <w:p w14:paraId="440E3873" w14:textId="77777777" w:rsidR="00F86A60" w:rsidRPr="00F86A60" w:rsidRDefault="00F86A60" w:rsidP="00F86A60">
            <w:pPr>
              <w:numPr>
                <w:ilvl w:val="1"/>
                <w:numId w:val="7"/>
              </w:numPr>
              <w:tabs>
                <w:tab w:val="num" w:pos="2160"/>
                <w:tab w:val="num" w:pos="2880"/>
              </w:tabs>
              <w:spacing w:before="60" w:after="60" w:line="280" w:lineRule="atLeast"/>
              <w:jc w:val="both"/>
              <w:rPr>
                <w:i/>
              </w:rPr>
            </w:pPr>
            <w:r w:rsidRPr="00F86A60">
              <w:rPr>
                <w:i/>
              </w:rPr>
              <w:t>Option 2: n2 for DSUU</w:t>
            </w:r>
          </w:p>
          <w:p w14:paraId="70987E66" w14:textId="77777777" w:rsidR="00F86A60" w:rsidRPr="00F86A60" w:rsidRDefault="00F86A60" w:rsidP="00F86A60">
            <w:pPr>
              <w:numPr>
                <w:ilvl w:val="1"/>
                <w:numId w:val="7"/>
              </w:numPr>
              <w:tabs>
                <w:tab w:val="num" w:pos="2160"/>
                <w:tab w:val="num" w:pos="2880"/>
              </w:tabs>
              <w:spacing w:before="60" w:after="60" w:line="280" w:lineRule="atLeast"/>
              <w:jc w:val="both"/>
              <w:rPr>
                <w:i/>
              </w:rPr>
            </w:pPr>
            <w:r w:rsidRPr="00F86A60">
              <w:rPr>
                <w:i/>
              </w:rPr>
              <w:t xml:space="preserve">Option 3: n8 for DDDSU with note </w:t>
            </w:r>
          </w:p>
          <w:p w14:paraId="2535FB1A" w14:textId="77777777" w:rsidR="00F86A60" w:rsidRPr="00F86A60" w:rsidRDefault="00F86A60" w:rsidP="00F86A60">
            <w:pPr>
              <w:numPr>
                <w:ilvl w:val="2"/>
                <w:numId w:val="7"/>
              </w:numPr>
              <w:tabs>
                <w:tab w:val="num" w:pos="2880"/>
              </w:tabs>
              <w:spacing w:before="60" w:after="60" w:line="280" w:lineRule="atLeast"/>
              <w:jc w:val="both"/>
              <w:rPr>
                <w:i/>
              </w:rPr>
            </w:pPr>
            <w:r w:rsidRPr="00F86A60">
              <w:rPr>
                <w:i/>
              </w:rPr>
              <w:lastRenderedPageBreak/>
              <w:t>Note: The testing can be performed with a different TDD pattern</w:t>
            </w:r>
          </w:p>
          <w:p w14:paraId="22EEEB97" w14:textId="77777777" w:rsidR="00F86A60" w:rsidRPr="00F86A60" w:rsidRDefault="00F86A60" w:rsidP="00F86A60">
            <w:pPr>
              <w:numPr>
                <w:ilvl w:val="0"/>
                <w:numId w:val="7"/>
              </w:numPr>
              <w:tabs>
                <w:tab w:val="num" w:pos="1440"/>
                <w:tab w:val="num" w:pos="2160"/>
                <w:tab w:val="num" w:pos="2880"/>
              </w:tabs>
              <w:spacing w:before="60" w:after="60" w:line="280" w:lineRule="atLeast"/>
              <w:jc w:val="both"/>
              <w:rPr>
                <w:i/>
              </w:rPr>
            </w:pPr>
            <w:r w:rsidRPr="00F86A60">
              <w:rPr>
                <w:i/>
              </w:rPr>
              <w:t>Channel model</w:t>
            </w:r>
          </w:p>
          <w:p w14:paraId="42D0BCD9" w14:textId="77777777" w:rsidR="00F86A60" w:rsidRPr="00F86A60" w:rsidRDefault="00F86A60" w:rsidP="00F86A60">
            <w:pPr>
              <w:numPr>
                <w:ilvl w:val="1"/>
                <w:numId w:val="7"/>
              </w:numPr>
              <w:tabs>
                <w:tab w:val="num" w:pos="2160"/>
                <w:tab w:val="num" w:pos="2880"/>
              </w:tabs>
              <w:spacing w:before="60" w:after="60" w:line="280" w:lineRule="atLeast"/>
              <w:jc w:val="both"/>
              <w:rPr>
                <w:i/>
              </w:rPr>
            </w:pPr>
            <w:r w:rsidRPr="00F86A60">
              <w:rPr>
                <w:i/>
              </w:rPr>
              <w:t>Option 1: TDLA30-300 Low</w:t>
            </w:r>
          </w:p>
          <w:p w14:paraId="5CE9A520" w14:textId="77777777" w:rsidR="00F86A60" w:rsidRPr="00F86A60" w:rsidRDefault="00F86A60" w:rsidP="00F86A60">
            <w:pPr>
              <w:numPr>
                <w:ilvl w:val="1"/>
                <w:numId w:val="7"/>
              </w:numPr>
              <w:tabs>
                <w:tab w:val="num" w:pos="2160"/>
                <w:tab w:val="num" w:pos="2880"/>
              </w:tabs>
              <w:spacing w:before="60" w:after="60" w:line="280" w:lineRule="atLeast"/>
              <w:jc w:val="both"/>
              <w:rPr>
                <w:i/>
              </w:rPr>
            </w:pPr>
            <w:r w:rsidRPr="00F86A60">
              <w:rPr>
                <w:i/>
              </w:rPr>
              <w:t>Option 2: TDLA30-75</w:t>
            </w:r>
          </w:p>
          <w:p w14:paraId="0A70A3BB" w14:textId="77777777" w:rsidR="00F86A60" w:rsidRPr="00F86A60" w:rsidRDefault="00F86A60" w:rsidP="00F86A60">
            <w:pPr>
              <w:numPr>
                <w:ilvl w:val="0"/>
                <w:numId w:val="7"/>
              </w:numPr>
              <w:tabs>
                <w:tab w:val="num" w:pos="1440"/>
                <w:tab w:val="num" w:pos="2160"/>
                <w:tab w:val="num" w:pos="2880"/>
              </w:tabs>
              <w:spacing w:before="60" w:after="60" w:line="280" w:lineRule="atLeast"/>
              <w:jc w:val="both"/>
              <w:rPr>
                <w:i/>
              </w:rPr>
            </w:pPr>
            <w:r w:rsidRPr="00F86A60">
              <w:rPr>
                <w:i/>
              </w:rPr>
              <w:t>DM-RS</w:t>
            </w:r>
          </w:p>
          <w:p w14:paraId="1E45EE04" w14:textId="77777777" w:rsidR="00F86A60" w:rsidRPr="00F86A60" w:rsidRDefault="00F86A60" w:rsidP="00F86A60">
            <w:pPr>
              <w:numPr>
                <w:ilvl w:val="1"/>
                <w:numId w:val="7"/>
              </w:numPr>
              <w:tabs>
                <w:tab w:val="num" w:pos="2160"/>
                <w:tab w:val="num" w:pos="2880"/>
              </w:tabs>
              <w:spacing w:before="60" w:after="60" w:line="280" w:lineRule="atLeast"/>
              <w:jc w:val="both"/>
              <w:rPr>
                <w:i/>
              </w:rPr>
            </w:pPr>
            <w:r w:rsidRPr="00F86A60">
              <w:rPr>
                <w:i/>
              </w:rPr>
              <w:t xml:space="preserve">Option 1: 1+0 and 1+1. </w:t>
            </w:r>
          </w:p>
          <w:p w14:paraId="18770DA2" w14:textId="1F3D577F" w:rsidR="00825197" w:rsidRPr="00F86A60" w:rsidRDefault="00F86A60" w:rsidP="00F86A60">
            <w:pPr>
              <w:numPr>
                <w:ilvl w:val="1"/>
                <w:numId w:val="7"/>
              </w:numPr>
              <w:tabs>
                <w:tab w:val="num" w:pos="2160"/>
                <w:tab w:val="num" w:pos="2880"/>
              </w:tabs>
              <w:spacing w:before="60" w:after="60" w:line="280" w:lineRule="atLeast"/>
              <w:jc w:val="both"/>
              <w:rPr>
                <w:i/>
              </w:rPr>
            </w:pPr>
            <w:r w:rsidRPr="00F86A60">
              <w:rPr>
                <w:i/>
              </w:rPr>
              <w:t>Option 2: 1+1</w:t>
            </w:r>
            <w:r w:rsidR="00825197" w:rsidRPr="00F86A60">
              <w:rPr>
                <w:i/>
              </w:rPr>
              <w:t xml:space="preserve"> </w:t>
            </w:r>
          </w:p>
        </w:tc>
      </w:tr>
    </w:tbl>
    <w:p w14:paraId="71923AFB" w14:textId="3345BF21" w:rsidR="00EA0119" w:rsidRPr="007009FD" w:rsidRDefault="007C104F" w:rsidP="007B710A">
      <w:pPr>
        <w:jc w:val="both"/>
        <w:rPr>
          <w:lang w:val="en-US"/>
        </w:rPr>
      </w:pPr>
      <w:r>
        <w:lastRenderedPageBreak/>
        <w:t xml:space="preserve">In the previous meeting TDD pattern </w:t>
      </w:r>
      <w:r w:rsidR="00F86A60" w:rsidRPr="00F86A60">
        <w:t>DDDSU</w:t>
      </w:r>
      <w:r w:rsidRPr="007C104F">
        <w:t xml:space="preserve"> with</w:t>
      </w:r>
      <w:r>
        <w:t xml:space="preserve"> aggregation factor</w:t>
      </w:r>
      <w:r w:rsidRPr="007C104F">
        <w:t xml:space="preserve"> n8 was agreed for TDD scenarios with 15 kHz SCS.</w:t>
      </w:r>
      <w:r>
        <w:t xml:space="preserve"> </w:t>
      </w:r>
      <w:r w:rsidR="0080665D">
        <w:t>Also, from</w:t>
      </w:r>
      <w:r w:rsidR="00D832DB">
        <w:t xml:space="preserve"> results in Section 2.1</w:t>
      </w:r>
      <w:r w:rsidR="0080665D">
        <w:t xml:space="preserve"> </w:t>
      </w:r>
      <w:r w:rsidR="00D832DB">
        <w:t>we can observe that SNR point is very close for FDD scenario with n2 and TDD scenarios with n8.</w:t>
      </w:r>
      <w:r w:rsidR="00A86EB4">
        <w:t xml:space="preserve"> Based on this</w:t>
      </w:r>
      <w:r w:rsidR="0095377E">
        <w:t xml:space="preserve">, we think that requirements can be defined for DDDSU TDD UL/DL pattern and </w:t>
      </w:r>
      <w:r w:rsidR="00F15E20">
        <w:t>aggregation factor n8</w:t>
      </w:r>
      <w:r w:rsidR="007009FD">
        <w:t>. In addition, the following applicability rule can be added: “</w:t>
      </w:r>
      <w:r w:rsidR="007009FD" w:rsidRPr="007009FD">
        <w:t>The same requirements are applicable to TDD with different UL-DL patterns</w:t>
      </w:r>
      <w:r w:rsidR="007009FD">
        <w:t xml:space="preserve"> </w:t>
      </w:r>
      <w:r w:rsidR="00807CF2">
        <w:t xml:space="preserve">and different </w:t>
      </w:r>
      <w:r w:rsidR="00807CF2" w:rsidRPr="00807CF2">
        <w:t>aggregation factor</w:t>
      </w:r>
      <w:r w:rsidR="00D70C9E">
        <w:t xml:space="preserve"> configurations</w:t>
      </w:r>
      <w:r w:rsidR="00807CF2">
        <w:t xml:space="preserve"> </w:t>
      </w:r>
      <w:r w:rsidR="00B21912">
        <w:t>under assumption that</w:t>
      </w:r>
      <w:r w:rsidR="00C80BE3">
        <w:t xml:space="preserve"> </w:t>
      </w:r>
      <w:r w:rsidR="00D91B0A" w:rsidRPr="00D91B0A">
        <w:t>two effective transmissions of the transport block</w:t>
      </w:r>
      <w:r w:rsidR="00B21912">
        <w:t xml:space="preserve"> are generated</w:t>
      </w:r>
      <w:r w:rsidR="007009FD">
        <w:t>”</w:t>
      </w:r>
    </w:p>
    <w:p w14:paraId="60B179A2" w14:textId="40751BEF" w:rsidR="009F7862" w:rsidRDefault="009F7862" w:rsidP="007B710A">
      <w:pPr>
        <w:jc w:val="both"/>
      </w:pPr>
      <w:r>
        <w:t xml:space="preserve">TDLA30-300 is the typical model for Rel-15 BS demodulation requirements and can be considered for definition </w:t>
      </w:r>
      <w:r w:rsidR="35D41439">
        <w:t xml:space="preserve">of </w:t>
      </w:r>
      <w:r>
        <w:t>FR2 BS High reliability requirements</w:t>
      </w:r>
    </w:p>
    <w:p w14:paraId="67BD8174" w14:textId="2A0619F6" w:rsidR="00EA0119" w:rsidRDefault="00554980" w:rsidP="007B710A">
      <w:pPr>
        <w:jc w:val="both"/>
        <w:rPr>
          <w:lang w:eastAsia="ja-JP" w:bidi="hi-IN"/>
        </w:rPr>
      </w:pPr>
      <w:r>
        <w:t xml:space="preserve">Rel-15 </w:t>
      </w:r>
      <w:r w:rsidR="00D069B6">
        <w:t xml:space="preserve">FR2 </w:t>
      </w:r>
      <w:r>
        <w:t xml:space="preserve">PUSCH </w:t>
      </w:r>
      <w:r w:rsidR="00C76E80">
        <w:t>requirements</w:t>
      </w:r>
      <w:r>
        <w:t xml:space="preserve"> are defined </w:t>
      </w:r>
      <w:r w:rsidR="00C76E80">
        <w:t xml:space="preserve">for DMRS configuration 1+0 and 1+1 to ensure operation under different DMRS configurations. Same time, purpose of this test is to verify </w:t>
      </w:r>
      <w:r w:rsidR="00D069B6">
        <w:t xml:space="preserve">repetition support for FR2 scenarios. Therefore, using of one DMRS configuration is sufficient from </w:t>
      </w:r>
      <w:r w:rsidR="00941B01">
        <w:t>testing point of view.</w:t>
      </w:r>
    </w:p>
    <w:p w14:paraId="3F123497" w14:textId="68F65694" w:rsidR="00FB19AF" w:rsidRDefault="00FB19AF" w:rsidP="00FB19AF">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Use the following assumptions for FR2 BS High reliability requirements:</w:t>
      </w:r>
    </w:p>
    <w:p w14:paraId="188A7E28" w14:textId="6E0F5743" w:rsidR="00DF03A0" w:rsidRPr="00DF03A0" w:rsidRDefault="00FB19AF" w:rsidP="00FB19AF">
      <w:pPr>
        <w:numPr>
          <w:ilvl w:val="0"/>
          <w:numId w:val="9"/>
        </w:numPr>
        <w:tabs>
          <w:tab w:val="left" w:pos="1276"/>
        </w:tabs>
        <w:ind w:left="1440" w:hanging="180"/>
        <w:jc w:val="both"/>
        <w:rPr>
          <w:b/>
        </w:rPr>
      </w:pPr>
      <w:r w:rsidRPr="00DF03A0">
        <w:rPr>
          <w:b/>
        </w:rPr>
        <w:t>TDD UL/Dl pattern</w:t>
      </w:r>
      <w:r w:rsidR="00DF03A0" w:rsidRPr="00DF03A0">
        <w:rPr>
          <w:b/>
        </w:rPr>
        <w:t>: DDDSU with S=10D:2G:2U</w:t>
      </w:r>
    </w:p>
    <w:p w14:paraId="59315C47" w14:textId="768E7AD5" w:rsidR="00FB19AF" w:rsidRDefault="00DF03A0" w:rsidP="00FB19AF">
      <w:pPr>
        <w:numPr>
          <w:ilvl w:val="0"/>
          <w:numId w:val="9"/>
        </w:numPr>
        <w:tabs>
          <w:tab w:val="left" w:pos="1276"/>
        </w:tabs>
        <w:ind w:left="1440" w:hanging="180"/>
        <w:jc w:val="both"/>
        <w:rPr>
          <w:b/>
        </w:rPr>
      </w:pPr>
      <w:r w:rsidRPr="00DF03A0">
        <w:rPr>
          <w:b/>
        </w:rPr>
        <w:t>A</w:t>
      </w:r>
      <w:r w:rsidR="00FB19AF" w:rsidRPr="00DF03A0">
        <w:rPr>
          <w:b/>
        </w:rPr>
        <w:t>ggregation factor</w:t>
      </w:r>
      <w:r w:rsidRPr="00DF03A0">
        <w:rPr>
          <w:b/>
        </w:rPr>
        <w:t xml:space="preserve"> = n8</w:t>
      </w:r>
    </w:p>
    <w:p w14:paraId="530B2621" w14:textId="2C1C63AF" w:rsidR="00DF03A0" w:rsidRPr="00DF03A0" w:rsidRDefault="00DF03A0" w:rsidP="00DF03A0">
      <w:pPr>
        <w:numPr>
          <w:ilvl w:val="0"/>
          <w:numId w:val="9"/>
        </w:numPr>
        <w:tabs>
          <w:tab w:val="left" w:pos="1276"/>
        </w:tabs>
        <w:ind w:left="1440" w:hanging="180"/>
        <w:jc w:val="both"/>
        <w:rPr>
          <w:b/>
        </w:rPr>
      </w:pPr>
      <w:r>
        <w:rPr>
          <w:b/>
        </w:rPr>
        <w:t xml:space="preserve">Applicability rule: </w:t>
      </w:r>
      <w:r w:rsidRPr="00DF03A0">
        <w:rPr>
          <w:b/>
        </w:rPr>
        <w:t>The same requirements are applicable to TDD with different UL-DL patterns and different aggregation factor configurations under assumption that two effective transmissions of the transport block are generated</w:t>
      </w:r>
    </w:p>
    <w:p w14:paraId="737CF9AB" w14:textId="3D436CF4" w:rsidR="00D069B6" w:rsidRDefault="00D069B6" w:rsidP="00FB19AF">
      <w:pPr>
        <w:numPr>
          <w:ilvl w:val="0"/>
          <w:numId w:val="9"/>
        </w:numPr>
        <w:tabs>
          <w:tab w:val="left" w:pos="1276"/>
        </w:tabs>
        <w:ind w:left="1440" w:hanging="180"/>
        <w:jc w:val="both"/>
        <w:rPr>
          <w:b/>
        </w:rPr>
      </w:pPr>
      <w:r>
        <w:rPr>
          <w:b/>
        </w:rPr>
        <w:t>DMRS configuration: 1+1</w:t>
      </w:r>
    </w:p>
    <w:p w14:paraId="2A759709" w14:textId="3DE7D860" w:rsidR="009F7862" w:rsidRDefault="009F7862" w:rsidP="00FB19AF">
      <w:pPr>
        <w:numPr>
          <w:ilvl w:val="0"/>
          <w:numId w:val="9"/>
        </w:numPr>
        <w:tabs>
          <w:tab w:val="left" w:pos="1276"/>
        </w:tabs>
        <w:ind w:left="1440" w:hanging="180"/>
        <w:jc w:val="both"/>
        <w:rPr>
          <w:b/>
        </w:rPr>
      </w:pPr>
      <w:r>
        <w:rPr>
          <w:b/>
        </w:rPr>
        <w:t xml:space="preserve">Channel model: </w:t>
      </w:r>
      <w:r w:rsidRPr="00DD5E45">
        <w:rPr>
          <w:b/>
        </w:rPr>
        <w:t>TDLA30-300</w:t>
      </w:r>
    </w:p>
    <w:p w14:paraId="777B8A85" w14:textId="5446D052" w:rsidR="0090087E" w:rsidRDefault="0090087E" w:rsidP="0090087E">
      <w:pPr>
        <w:pStyle w:val="Heading2"/>
      </w:pPr>
      <w:r>
        <w:t xml:space="preserve">FR2 </w:t>
      </w:r>
      <w:r w:rsidRPr="00D02847">
        <w:t>P</w:t>
      </w:r>
      <w:r>
        <w:t>U</w:t>
      </w:r>
      <w:r w:rsidRPr="00D02847">
        <w:t>SCH mapping Type B</w:t>
      </w:r>
      <w:r w:rsidRPr="001202FE">
        <w:t xml:space="preserve"> </w:t>
      </w:r>
      <w:r>
        <w:t>requirements</w:t>
      </w:r>
    </w:p>
    <w:p w14:paraId="5C8C655B" w14:textId="37263830" w:rsidR="009F7862" w:rsidRDefault="009F7862" w:rsidP="009F7862">
      <w:pPr>
        <w:rPr>
          <w:lang w:eastAsia="ja-JP" w:bidi="hi-IN"/>
        </w:rPr>
      </w:pPr>
      <w:r>
        <w:rPr>
          <w:lang w:eastAsia="ja-JP" w:bidi="hi-IN"/>
        </w:rPr>
        <w:t xml:space="preserve">In the previous RAN4 meeting the following agreements were reached on </w:t>
      </w:r>
      <w:r>
        <w:t xml:space="preserve">FR2 </w:t>
      </w:r>
      <w:r w:rsidRPr="00D02847">
        <w:t>P</w:t>
      </w:r>
      <w:r>
        <w:t>U</w:t>
      </w:r>
      <w:r w:rsidRPr="00D02847">
        <w:t>SCH mapping Type B</w:t>
      </w:r>
      <w:r w:rsidRPr="001202FE">
        <w:t xml:space="preserve"> </w:t>
      </w:r>
      <w:r>
        <w:t>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25197" w:rsidRPr="00E17C0D" w14:paraId="17E8456D" w14:textId="77777777" w:rsidTr="00180B69">
        <w:tc>
          <w:tcPr>
            <w:tcW w:w="9855" w:type="dxa"/>
            <w:shd w:val="clear" w:color="auto" w:fill="auto"/>
          </w:tcPr>
          <w:p w14:paraId="1990768E" w14:textId="77777777" w:rsidR="0096184B" w:rsidRPr="0096184B" w:rsidRDefault="0096184B" w:rsidP="0096184B">
            <w:pPr>
              <w:numPr>
                <w:ilvl w:val="0"/>
                <w:numId w:val="7"/>
              </w:numPr>
              <w:tabs>
                <w:tab w:val="num" w:pos="1440"/>
                <w:tab w:val="num" w:pos="2160"/>
                <w:tab w:val="num" w:pos="2880"/>
              </w:tabs>
              <w:spacing w:before="60" w:after="60" w:line="280" w:lineRule="atLeast"/>
              <w:jc w:val="both"/>
              <w:rPr>
                <w:i/>
              </w:rPr>
            </w:pPr>
            <w:bookmarkStart w:id="11" w:name="_Hlk53825404"/>
            <w:r w:rsidRPr="0096184B">
              <w:rPr>
                <w:i/>
              </w:rPr>
              <w:t>MCS</w:t>
            </w:r>
          </w:p>
          <w:p w14:paraId="5620D397" w14:textId="77777777" w:rsidR="0096184B" w:rsidRPr="0096184B" w:rsidRDefault="0096184B" w:rsidP="0096184B">
            <w:pPr>
              <w:numPr>
                <w:ilvl w:val="1"/>
                <w:numId w:val="7"/>
              </w:numPr>
              <w:tabs>
                <w:tab w:val="num" w:pos="2160"/>
                <w:tab w:val="num" w:pos="2880"/>
              </w:tabs>
              <w:spacing w:before="60" w:after="60" w:line="280" w:lineRule="atLeast"/>
              <w:jc w:val="both"/>
              <w:rPr>
                <w:i/>
              </w:rPr>
            </w:pPr>
            <w:r w:rsidRPr="0096184B">
              <w:rPr>
                <w:i/>
              </w:rPr>
              <w:t>Option 1: MCS10 from table 3</w:t>
            </w:r>
          </w:p>
          <w:p w14:paraId="446235ED" w14:textId="77777777" w:rsidR="0096184B" w:rsidRPr="0096184B" w:rsidRDefault="0096184B" w:rsidP="0096184B">
            <w:pPr>
              <w:numPr>
                <w:ilvl w:val="1"/>
                <w:numId w:val="7"/>
              </w:numPr>
              <w:tabs>
                <w:tab w:val="num" w:pos="2160"/>
                <w:tab w:val="num" w:pos="2880"/>
              </w:tabs>
              <w:spacing w:before="60" w:after="60" w:line="280" w:lineRule="atLeast"/>
              <w:jc w:val="both"/>
              <w:rPr>
                <w:i/>
              </w:rPr>
            </w:pPr>
            <w:r w:rsidRPr="0096184B">
              <w:rPr>
                <w:i/>
              </w:rPr>
              <w:t>Option 2: MCS 5 or MCS 2 from table 3</w:t>
            </w:r>
          </w:p>
          <w:p w14:paraId="06BB986C" w14:textId="77777777" w:rsidR="0096184B" w:rsidRPr="0096184B" w:rsidRDefault="0096184B" w:rsidP="0096184B">
            <w:pPr>
              <w:numPr>
                <w:ilvl w:val="0"/>
                <w:numId w:val="7"/>
              </w:numPr>
              <w:tabs>
                <w:tab w:val="num" w:pos="1440"/>
                <w:tab w:val="num" w:pos="2160"/>
                <w:tab w:val="num" w:pos="2880"/>
              </w:tabs>
              <w:spacing w:before="60" w:after="60" w:line="280" w:lineRule="atLeast"/>
              <w:jc w:val="both"/>
              <w:rPr>
                <w:i/>
              </w:rPr>
            </w:pPr>
            <w:r w:rsidRPr="0096184B">
              <w:rPr>
                <w:i/>
              </w:rPr>
              <w:t>DM-RS</w:t>
            </w:r>
          </w:p>
          <w:p w14:paraId="65D31A1C" w14:textId="77777777" w:rsidR="0096184B" w:rsidRPr="0096184B" w:rsidRDefault="0096184B" w:rsidP="0096184B">
            <w:pPr>
              <w:numPr>
                <w:ilvl w:val="1"/>
                <w:numId w:val="7"/>
              </w:numPr>
              <w:tabs>
                <w:tab w:val="num" w:pos="2160"/>
                <w:tab w:val="num" w:pos="2880"/>
              </w:tabs>
              <w:spacing w:before="60" w:after="60" w:line="280" w:lineRule="atLeast"/>
              <w:jc w:val="both"/>
              <w:rPr>
                <w:i/>
              </w:rPr>
            </w:pPr>
            <w:r w:rsidRPr="0096184B">
              <w:rPr>
                <w:i/>
              </w:rPr>
              <w:t>Option 1: 1+0 and 1+1.</w:t>
            </w:r>
          </w:p>
          <w:p w14:paraId="6E9D8AD2" w14:textId="77777777" w:rsidR="0096184B" w:rsidRPr="0096184B" w:rsidRDefault="0096184B" w:rsidP="0096184B">
            <w:pPr>
              <w:numPr>
                <w:ilvl w:val="1"/>
                <w:numId w:val="7"/>
              </w:numPr>
              <w:tabs>
                <w:tab w:val="num" w:pos="2160"/>
                <w:tab w:val="num" w:pos="2880"/>
              </w:tabs>
              <w:spacing w:before="60" w:after="60" w:line="280" w:lineRule="atLeast"/>
              <w:jc w:val="both"/>
              <w:rPr>
                <w:i/>
              </w:rPr>
            </w:pPr>
            <w:r w:rsidRPr="0096184B">
              <w:rPr>
                <w:i/>
              </w:rPr>
              <w:t xml:space="preserve">Option 2: 1+0 </w:t>
            </w:r>
          </w:p>
          <w:p w14:paraId="2CE394A6" w14:textId="77777777" w:rsidR="0096184B" w:rsidRPr="0096184B" w:rsidRDefault="0096184B" w:rsidP="0096184B">
            <w:pPr>
              <w:numPr>
                <w:ilvl w:val="1"/>
                <w:numId w:val="7"/>
              </w:numPr>
              <w:tabs>
                <w:tab w:val="num" w:pos="2160"/>
                <w:tab w:val="num" w:pos="2880"/>
              </w:tabs>
              <w:spacing w:before="60" w:after="60" w:line="280" w:lineRule="atLeast"/>
              <w:jc w:val="both"/>
              <w:rPr>
                <w:i/>
              </w:rPr>
            </w:pPr>
            <w:r w:rsidRPr="0096184B">
              <w:rPr>
                <w:i/>
              </w:rPr>
              <w:t xml:space="preserve">Option 3: 1+1 if symbol length larger than 4 </w:t>
            </w:r>
          </w:p>
          <w:p w14:paraId="31CA6F9C" w14:textId="77777777" w:rsidR="0096184B" w:rsidRPr="0096184B" w:rsidRDefault="0096184B" w:rsidP="0096184B">
            <w:pPr>
              <w:numPr>
                <w:ilvl w:val="0"/>
                <w:numId w:val="7"/>
              </w:numPr>
              <w:tabs>
                <w:tab w:val="num" w:pos="1440"/>
                <w:tab w:val="num" w:pos="2160"/>
                <w:tab w:val="num" w:pos="2880"/>
              </w:tabs>
              <w:spacing w:before="60" w:after="60" w:line="280" w:lineRule="atLeast"/>
              <w:jc w:val="both"/>
              <w:rPr>
                <w:i/>
              </w:rPr>
            </w:pPr>
            <w:r w:rsidRPr="0096184B">
              <w:rPr>
                <w:i/>
              </w:rPr>
              <w:t>Symbol length</w:t>
            </w:r>
          </w:p>
          <w:p w14:paraId="3E287C34" w14:textId="77777777" w:rsidR="0096184B" w:rsidRPr="0096184B" w:rsidRDefault="0096184B" w:rsidP="0096184B">
            <w:pPr>
              <w:numPr>
                <w:ilvl w:val="1"/>
                <w:numId w:val="7"/>
              </w:numPr>
              <w:tabs>
                <w:tab w:val="num" w:pos="2160"/>
                <w:tab w:val="num" w:pos="2880"/>
              </w:tabs>
              <w:spacing w:before="60" w:after="60" w:line="280" w:lineRule="atLeast"/>
              <w:jc w:val="both"/>
              <w:rPr>
                <w:i/>
              </w:rPr>
            </w:pPr>
            <w:r w:rsidRPr="0096184B">
              <w:rPr>
                <w:i/>
              </w:rPr>
              <w:t>Option 1: 2</w:t>
            </w:r>
          </w:p>
          <w:p w14:paraId="3231AA23" w14:textId="77777777" w:rsidR="0096184B" w:rsidRPr="0096184B" w:rsidRDefault="0096184B" w:rsidP="0096184B">
            <w:pPr>
              <w:numPr>
                <w:ilvl w:val="1"/>
                <w:numId w:val="7"/>
              </w:numPr>
              <w:tabs>
                <w:tab w:val="num" w:pos="2160"/>
                <w:tab w:val="num" w:pos="2880"/>
              </w:tabs>
              <w:spacing w:before="60" w:after="60" w:line="280" w:lineRule="atLeast"/>
              <w:jc w:val="both"/>
              <w:rPr>
                <w:i/>
              </w:rPr>
            </w:pPr>
            <w:r w:rsidRPr="0096184B">
              <w:rPr>
                <w:i/>
              </w:rPr>
              <w:t>Option 2: 4</w:t>
            </w:r>
          </w:p>
          <w:p w14:paraId="2E69477D" w14:textId="2625B79D" w:rsidR="00825197" w:rsidRPr="0096184B" w:rsidRDefault="0096184B" w:rsidP="0096184B">
            <w:pPr>
              <w:numPr>
                <w:ilvl w:val="1"/>
                <w:numId w:val="7"/>
              </w:numPr>
              <w:tabs>
                <w:tab w:val="num" w:pos="2160"/>
                <w:tab w:val="num" w:pos="2880"/>
              </w:tabs>
              <w:spacing w:before="60" w:after="60" w:line="280" w:lineRule="atLeast"/>
              <w:jc w:val="both"/>
              <w:rPr>
                <w:i/>
              </w:rPr>
            </w:pPr>
            <w:r w:rsidRPr="0096184B">
              <w:rPr>
                <w:i/>
              </w:rPr>
              <w:t>Option 3: 7</w:t>
            </w:r>
            <w:r w:rsidR="00825197" w:rsidRPr="0096184B">
              <w:rPr>
                <w:i/>
              </w:rPr>
              <w:t xml:space="preserve"> </w:t>
            </w:r>
          </w:p>
        </w:tc>
      </w:tr>
    </w:tbl>
    <w:bookmarkEnd w:id="11"/>
    <w:p w14:paraId="2B67CD94" w14:textId="391AA431" w:rsidR="006B66A0" w:rsidRDefault="006B66A0" w:rsidP="007B710A">
      <w:pPr>
        <w:jc w:val="both"/>
      </w:pPr>
      <w:r>
        <w:t>PUSCH with 2 symbol duration is considered for FR1 requirements. We suggest to define FR2 requirements for scenarios with 2 or 4 symbol duration.</w:t>
      </w:r>
    </w:p>
    <w:p w14:paraId="760AD33F" w14:textId="68A16277" w:rsidR="009F7862" w:rsidRDefault="009F7862" w:rsidP="007B710A">
      <w:pPr>
        <w:jc w:val="both"/>
      </w:pPr>
      <w:r>
        <w:t xml:space="preserve">MCS </w:t>
      </w:r>
      <w:r w:rsidR="00DD5E45">
        <w:t>10</w:t>
      </w:r>
      <w:r>
        <w:t xml:space="preserve"> from Table </w:t>
      </w:r>
      <w:r w:rsidR="6CF7268C">
        <w:t>3</w:t>
      </w:r>
      <w:r>
        <w:t xml:space="preserve"> is used for similar type of FR1 requirements. We suggest to reuse this assumption.</w:t>
      </w:r>
    </w:p>
    <w:p w14:paraId="4631CD3B" w14:textId="0A4BA29B" w:rsidR="009F7862" w:rsidRDefault="00313371" w:rsidP="007B710A">
      <w:pPr>
        <w:jc w:val="both"/>
      </w:pPr>
      <w:r>
        <w:lastRenderedPageBreak/>
        <w:t xml:space="preserve">As for DMRS configuration, </w:t>
      </w:r>
      <w:r w:rsidR="00786E25">
        <w:t xml:space="preserve">we have the similar view as for FR2 high reliability requirements. One DMRS configuration is sufficient from testing point of view. </w:t>
      </w:r>
      <w:r w:rsidR="00C50DFB">
        <w:t>Therefore</w:t>
      </w:r>
      <w:r w:rsidR="00786E25">
        <w:t>, we propose to use 1+0 option</w:t>
      </w:r>
      <w:r w:rsidR="00E31340">
        <w:t xml:space="preserve"> taking into account our proposal of PUSCH duration </w:t>
      </w:r>
    </w:p>
    <w:p w14:paraId="008956D8" w14:textId="53EF507A" w:rsidR="009F7862" w:rsidRDefault="009F7862" w:rsidP="009F7862">
      <w:pPr>
        <w:tabs>
          <w:tab w:val="left" w:pos="1276"/>
        </w:tabs>
        <w:ind w:left="1276" w:hanging="1276"/>
        <w:jc w:val="both"/>
        <w:rPr>
          <w:b/>
        </w:rPr>
      </w:pPr>
      <w:r w:rsidRPr="004D5ECC">
        <w:rPr>
          <w:b/>
        </w:rPr>
        <w:t xml:space="preserve">Proposal </w:t>
      </w:r>
      <w:r>
        <w:rPr>
          <w:b/>
        </w:rPr>
        <w:t>3</w:t>
      </w:r>
      <w:r w:rsidRPr="004D5ECC">
        <w:rPr>
          <w:b/>
        </w:rPr>
        <w:t>:</w:t>
      </w:r>
      <w:r w:rsidRPr="004D5ECC">
        <w:rPr>
          <w:b/>
        </w:rPr>
        <w:tab/>
      </w:r>
      <w:r>
        <w:rPr>
          <w:b/>
        </w:rPr>
        <w:t xml:space="preserve">Use the following assumptions for FR2 </w:t>
      </w:r>
      <w:r w:rsidR="00DD5E45">
        <w:rPr>
          <w:b/>
        </w:rPr>
        <w:t>PUSCH</w:t>
      </w:r>
      <w:r>
        <w:rPr>
          <w:b/>
        </w:rPr>
        <w:t xml:space="preserve"> </w:t>
      </w:r>
      <w:r w:rsidR="00DD5E45">
        <w:rPr>
          <w:b/>
        </w:rPr>
        <w:t>mapping Type B</w:t>
      </w:r>
      <w:r>
        <w:rPr>
          <w:b/>
        </w:rPr>
        <w:t xml:space="preserve"> requirements:</w:t>
      </w:r>
    </w:p>
    <w:p w14:paraId="4AF9F631" w14:textId="46D6EA9C" w:rsidR="006B66A0" w:rsidRDefault="006B66A0" w:rsidP="009F7862">
      <w:pPr>
        <w:numPr>
          <w:ilvl w:val="0"/>
          <w:numId w:val="9"/>
        </w:numPr>
        <w:tabs>
          <w:tab w:val="left" w:pos="1276"/>
        </w:tabs>
        <w:ind w:left="1440" w:hanging="180"/>
        <w:jc w:val="both"/>
        <w:rPr>
          <w:b/>
        </w:rPr>
      </w:pPr>
      <w:r>
        <w:rPr>
          <w:b/>
        </w:rPr>
        <w:t>PUSCH configuration: Mapping Type B, Start symbol 0, Duration 2 or 4.</w:t>
      </w:r>
    </w:p>
    <w:p w14:paraId="0B306F65" w14:textId="2E4D8667" w:rsidR="009F7862" w:rsidRDefault="009F7862" w:rsidP="009F7862">
      <w:pPr>
        <w:numPr>
          <w:ilvl w:val="0"/>
          <w:numId w:val="9"/>
        </w:numPr>
        <w:tabs>
          <w:tab w:val="left" w:pos="1276"/>
        </w:tabs>
        <w:ind w:left="1440" w:hanging="180"/>
        <w:jc w:val="both"/>
        <w:rPr>
          <w:b/>
        </w:rPr>
      </w:pPr>
      <w:r>
        <w:rPr>
          <w:b/>
        </w:rPr>
        <w:t>MCS 10 from Table 3</w:t>
      </w:r>
    </w:p>
    <w:p w14:paraId="6F29E293" w14:textId="65B6C80E" w:rsidR="007A41FC" w:rsidRDefault="00E31340" w:rsidP="009F7862">
      <w:pPr>
        <w:numPr>
          <w:ilvl w:val="0"/>
          <w:numId w:val="9"/>
        </w:numPr>
        <w:tabs>
          <w:tab w:val="left" w:pos="1276"/>
        </w:tabs>
        <w:ind w:left="1440" w:hanging="180"/>
        <w:jc w:val="both"/>
        <w:rPr>
          <w:b/>
        </w:rPr>
      </w:pPr>
      <w:r>
        <w:rPr>
          <w:b/>
        </w:rPr>
        <w:t>DMRS 1+0</w:t>
      </w:r>
    </w:p>
    <w:p w14:paraId="35FD6C42" w14:textId="1A2BBE8C" w:rsidR="00F00061" w:rsidRDefault="00F00061" w:rsidP="00F00061">
      <w:pPr>
        <w:pStyle w:val="Heading1"/>
      </w:pPr>
      <w:r w:rsidRPr="00F00061">
        <w:t>Discussion on Rel-16 URLLC features</w:t>
      </w:r>
    </w:p>
    <w:p w14:paraId="1B39D0E3" w14:textId="7FB82625" w:rsidR="00F00061" w:rsidRDefault="00F00061" w:rsidP="00F00061">
      <w:r>
        <w:t>In the previous RAN4 meeting the following agreements were reached on requirements for Rel-16 URLLC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00061" w:rsidRPr="00E17C0D" w14:paraId="39B16FF2" w14:textId="77777777" w:rsidTr="00C76BAB">
        <w:tc>
          <w:tcPr>
            <w:tcW w:w="9855" w:type="dxa"/>
            <w:shd w:val="clear" w:color="auto" w:fill="auto"/>
          </w:tcPr>
          <w:p w14:paraId="64219C98" w14:textId="77777777" w:rsidR="007973F4" w:rsidRPr="007973F4" w:rsidRDefault="007973F4" w:rsidP="007973F4">
            <w:pPr>
              <w:numPr>
                <w:ilvl w:val="0"/>
                <w:numId w:val="7"/>
              </w:numPr>
              <w:tabs>
                <w:tab w:val="num" w:pos="1440"/>
                <w:tab w:val="num" w:pos="2160"/>
                <w:tab w:val="num" w:pos="2880"/>
              </w:tabs>
              <w:spacing w:before="60" w:after="60" w:line="280" w:lineRule="atLeast"/>
              <w:jc w:val="both"/>
              <w:rPr>
                <w:i/>
              </w:rPr>
            </w:pPr>
            <w:r w:rsidRPr="007973F4">
              <w:rPr>
                <w:i/>
              </w:rPr>
              <w:t>Features need to be discussed</w:t>
            </w:r>
          </w:p>
          <w:p w14:paraId="78817152" w14:textId="77777777" w:rsidR="007973F4" w:rsidRPr="007973F4" w:rsidRDefault="007973F4" w:rsidP="007973F4">
            <w:pPr>
              <w:numPr>
                <w:ilvl w:val="1"/>
                <w:numId w:val="7"/>
              </w:numPr>
              <w:tabs>
                <w:tab w:val="num" w:pos="2160"/>
                <w:tab w:val="num" w:pos="2880"/>
              </w:tabs>
              <w:spacing w:before="60" w:after="60" w:line="280" w:lineRule="atLeast"/>
              <w:jc w:val="both"/>
              <w:rPr>
                <w:i/>
              </w:rPr>
            </w:pPr>
            <w:r w:rsidRPr="007973F4">
              <w:rPr>
                <w:i/>
              </w:rPr>
              <w:t>PUSCH repetition type B</w:t>
            </w:r>
          </w:p>
          <w:p w14:paraId="18E54B88" w14:textId="77777777" w:rsidR="007973F4" w:rsidRPr="007973F4" w:rsidRDefault="007973F4" w:rsidP="007973F4">
            <w:pPr>
              <w:numPr>
                <w:ilvl w:val="1"/>
                <w:numId w:val="7"/>
              </w:numPr>
              <w:tabs>
                <w:tab w:val="num" w:pos="2160"/>
                <w:tab w:val="num" w:pos="2880"/>
              </w:tabs>
              <w:spacing w:before="60" w:after="60" w:line="280" w:lineRule="atLeast"/>
              <w:jc w:val="both"/>
              <w:rPr>
                <w:i/>
              </w:rPr>
            </w:pPr>
            <w:r w:rsidRPr="007973F4">
              <w:rPr>
                <w:i/>
              </w:rPr>
              <w:t>Inter-UE multiplexing</w:t>
            </w:r>
          </w:p>
          <w:p w14:paraId="2F8F53E2" w14:textId="77777777" w:rsidR="007973F4" w:rsidRPr="007973F4" w:rsidRDefault="007973F4" w:rsidP="007973F4">
            <w:pPr>
              <w:numPr>
                <w:ilvl w:val="1"/>
                <w:numId w:val="7"/>
              </w:numPr>
              <w:tabs>
                <w:tab w:val="num" w:pos="2160"/>
                <w:tab w:val="num" w:pos="2880"/>
              </w:tabs>
              <w:spacing w:before="60" w:after="60" w:line="280" w:lineRule="atLeast"/>
              <w:jc w:val="both"/>
              <w:rPr>
                <w:i/>
              </w:rPr>
            </w:pPr>
            <w:r w:rsidRPr="007973F4">
              <w:rPr>
                <w:i/>
              </w:rPr>
              <w:t>Other features not precluded.</w:t>
            </w:r>
          </w:p>
          <w:p w14:paraId="2891D6C6" w14:textId="77777777" w:rsidR="007973F4" w:rsidRPr="007973F4" w:rsidRDefault="007973F4" w:rsidP="007973F4">
            <w:pPr>
              <w:numPr>
                <w:ilvl w:val="0"/>
                <w:numId w:val="7"/>
              </w:numPr>
              <w:tabs>
                <w:tab w:val="num" w:pos="1440"/>
                <w:tab w:val="num" w:pos="2160"/>
                <w:tab w:val="num" w:pos="2880"/>
              </w:tabs>
              <w:spacing w:before="60" w:after="60" w:line="280" w:lineRule="atLeast"/>
              <w:jc w:val="both"/>
              <w:rPr>
                <w:i/>
              </w:rPr>
            </w:pPr>
            <w:r w:rsidRPr="007973F4">
              <w:rPr>
                <w:i/>
              </w:rPr>
              <w:t>Whether to define performance requirements for PUSCH repetition type B</w:t>
            </w:r>
          </w:p>
          <w:p w14:paraId="7DE94351" w14:textId="77777777" w:rsidR="007973F4" w:rsidRPr="007973F4" w:rsidRDefault="007973F4" w:rsidP="007973F4">
            <w:pPr>
              <w:numPr>
                <w:ilvl w:val="1"/>
                <w:numId w:val="7"/>
              </w:numPr>
              <w:tabs>
                <w:tab w:val="num" w:pos="2160"/>
                <w:tab w:val="num" w:pos="2880"/>
              </w:tabs>
              <w:spacing w:before="60" w:after="60" w:line="280" w:lineRule="atLeast"/>
              <w:jc w:val="both"/>
              <w:rPr>
                <w:i/>
              </w:rPr>
            </w:pPr>
            <w:r w:rsidRPr="007973F4">
              <w:rPr>
                <w:i/>
              </w:rPr>
              <w:t>Option 1: Yes</w:t>
            </w:r>
          </w:p>
          <w:p w14:paraId="78C86F03" w14:textId="77777777" w:rsidR="007973F4" w:rsidRPr="007973F4" w:rsidRDefault="007973F4" w:rsidP="007973F4">
            <w:pPr>
              <w:numPr>
                <w:ilvl w:val="1"/>
                <w:numId w:val="7"/>
              </w:numPr>
              <w:tabs>
                <w:tab w:val="num" w:pos="2160"/>
                <w:tab w:val="num" w:pos="2880"/>
              </w:tabs>
              <w:spacing w:before="60" w:after="60" w:line="280" w:lineRule="atLeast"/>
              <w:jc w:val="both"/>
              <w:rPr>
                <w:i/>
              </w:rPr>
            </w:pPr>
            <w:r w:rsidRPr="007973F4">
              <w:rPr>
                <w:i/>
              </w:rPr>
              <w:t>Option 2: No</w:t>
            </w:r>
          </w:p>
          <w:p w14:paraId="3C57B835" w14:textId="77777777" w:rsidR="007973F4" w:rsidRPr="007973F4" w:rsidRDefault="007973F4" w:rsidP="007973F4">
            <w:pPr>
              <w:numPr>
                <w:ilvl w:val="0"/>
                <w:numId w:val="7"/>
              </w:numPr>
              <w:tabs>
                <w:tab w:val="num" w:pos="1440"/>
                <w:tab w:val="num" w:pos="2160"/>
                <w:tab w:val="num" w:pos="2880"/>
              </w:tabs>
              <w:spacing w:before="60" w:after="60" w:line="280" w:lineRule="atLeast"/>
              <w:jc w:val="both"/>
              <w:rPr>
                <w:i/>
              </w:rPr>
            </w:pPr>
            <w:r w:rsidRPr="007973F4">
              <w:rPr>
                <w:i/>
              </w:rPr>
              <w:t>Whether to define performance requirements for Inter-UE multiplexing</w:t>
            </w:r>
          </w:p>
          <w:p w14:paraId="0C42954F" w14:textId="77777777" w:rsidR="007973F4" w:rsidRPr="007973F4" w:rsidRDefault="007973F4" w:rsidP="007973F4">
            <w:pPr>
              <w:numPr>
                <w:ilvl w:val="1"/>
                <w:numId w:val="7"/>
              </w:numPr>
              <w:tabs>
                <w:tab w:val="num" w:pos="2160"/>
                <w:tab w:val="num" w:pos="2880"/>
              </w:tabs>
              <w:spacing w:before="60" w:after="60" w:line="280" w:lineRule="atLeast"/>
              <w:jc w:val="both"/>
              <w:rPr>
                <w:i/>
              </w:rPr>
            </w:pPr>
            <w:r w:rsidRPr="007973F4">
              <w:rPr>
                <w:i/>
              </w:rPr>
              <w:t>Option 1: Yes</w:t>
            </w:r>
          </w:p>
          <w:p w14:paraId="44D8513D" w14:textId="2DB986FD" w:rsidR="00F00061" w:rsidRPr="007973F4" w:rsidRDefault="007973F4" w:rsidP="007973F4">
            <w:pPr>
              <w:numPr>
                <w:ilvl w:val="1"/>
                <w:numId w:val="7"/>
              </w:numPr>
              <w:tabs>
                <w:tab w:val="num" w:pos="2160"/>
                <w:tab w:val="num" w:pos="2880"/>
              </w:tabs>
              <w:spacing w:before="60" w:after="60" w:line="280" w:lineRule="atLeast"/>
              <w:jc w:val="both"/>
              <w:rPr>
                <w:i/>
              </w:rPr>
            </w:pPr>
            <w:r w:rsidRPr="007973F4">
              <w:rPr>
                <w:i/>
              </w:rPr>
              <w:t>Option 2: No</w:t>
            </w:r>
            <w:r w:rsidR="00F00061" w:rsidRPr="007973F4">
              <w:rPr>
                <w:i/>
              </w:rPr>
              <w:t xml:space="preserve"> </w:t>
            </w:r>
          </w:p>
        </w:tc>
      </w:tr>
    </w:tbl>
    <w:p w14:paraId="1161FB34" w14:textId="37C91E84" w:rsidR="00226E18" w:rsidRDefault="00226E18" w:rsidP="00226E18">
      <w:r>
        <w:t xml:space="preserve">From WID </w:t>
      </w:r>
      <w:r>
        <w:fldChar w:fldCharType="begin"/>
      </w:r>
      <w:r>
        <w:instrText xml:space="preserve"> REF _Ref53746641 \n \h </w:instrText>
      </w:r>
      <w:r>
        <w:fldChar w:fldCharType="separate"/>
      </w:r>
      <w:r w:rsidR="0034571D">
        <w:t>[2]</w:t>
      </w:r>
      <w:r>
        <w:fldChar w:fldCharType="end"/>
      </w:r>
      <w:r>
        <w:t>, we can observe that the following UL-related enhancements are considered for Rel-16 URLLC: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26E18" w14:paraId="5D68DC7F" w14:textId="77777777" w:rsidTr="00B37C9D">
        <w:tc>
          <w:tcPr>
            <w:tcW w:w="9855" w:type="dxa"/>
            <w:shd w:val="clear" w:color="auto" w:fill="auto"/>
          </w:tcPr>
          <w:p w14:paraId="69657A07" w14:textId="77777777" w:rsidR="00C9625B" w:rsidRPr="00B37C9D" w:rsidRDefault="00C9625B" w:rsidP="00B37C9D">
            <w:pPr>
              <w:numPr>
                <w:ilvl w:val="0"/>
                <w:numId w:val="16"/>
              </w:numPr>
              <w:tabs>
                <w:tab w:val="num" w:pos="709"/>
              </w:tabs>
              <w:spacing w:before="0" w:after="0" w:line="280" w:lineRule="atLeast"/>
              <w:jc w:val="both"/>
              <w:rPr>
                <w:bCs/>
                <w:lang w:val="en-US"/>
              </w:rPr>
            </w:pPr>
            <w:r w:rsidRPr="00B37C9D">
              <w:rPr>
                <w:bCs/>
                <w:lang w:val="en-US"/>
              </w:rPr>
              <w:t xml:space="preserve">Specification of PUSCH enhancements </w:t>
            </w:r>
            <w:r w:rsidRPr="00085105">
              <w:rPr>
                <w:lang w:eastAsia="zh-CN"/>
              </w:rPr>
              <w:t>for both grant-based PUSCH and configured grant based PUSCH</w:t>
            </w:r>
            <w:r w:rsidRPr="00B37C9D">
              <w:rPr>
                <w:bCs/>
                <w:lang w:val="en-US"/>
              </w:rPr>
              <w:t xml:space="preserve"> [RAN1]</w:t>
            </w:r>
          </w:p>
          <w:p w14:paraId="75073BD3" w14:textId="77777777" w:rsidR="00C9625B" w:rsidRPr="00B37C9D" w:rsidRDefault="00C9625B" w:rsidP="00B37C9D">
            <w:pPr>
              <w:numPr>
                <w:ilvl w:val="1"/>
                <w:numId w:val="16"/>
              </w:numPr>
              <w:spacing w:before="0" w:after="0" w:line="280" w:lineRule="atLeast"/>
              <w:jc w:val="both"/>
              <w:rPr>
                <w:bCs/>
                <w:lang w:val="en-US"/>
              </w:rPr>
            </w:pPr>
            <w:r w:rsidRPr="00B37C9D">
              <w:rPr>
                <w:bCs/>
                <w:lang w:val="en-US"/>
              </w:rPr>
              <w:t>For a transport block, o</w:t>
            </w:r>
            <w:r w:rsidRPr="00085105">
              <w:rPr>
                <w:lang w:eastAsia="zh-CN"/>
              </w:rPr>
              <w:t xml:space="preserve">ne </w:t>
            </w:r>
            <w:r>
              <w:rPr>
                <w:lang w:eastAsia="zh-CN"/>
              </w:rPr>
              <w:t xml:space="preserve">dynamic </w:t>
            </w:r>
            <w:r w:rsidRPr="00085105">
              <w:rPr>
                <w:lang w:eastAsia="zh-CN"/>
              </w:rPr>
              <w:t>UL grant</w:t>
            </w:r>
            <w:r>
              <w:rPr>
                <w:lang w:eastAsia="zh-CN"/>
              </w:rPr>
              <w:t xml:space="preserve"> or one configured grant</w:t>
            </w:r>
            <w:r w:rsidRPr="00085105">
              <w:rPr>
                <w:lang w:eastAsia="zh-CN"/>
              </w:rPr>
              <w:t xml:space="preserve"> schedul</w:t>
            </w:r>
            <w:r>
              <w:rPr>
                <w:lang w:eastAsia="zh-CN"/>
              </w:rPr>
              <w:t>es</w:t>
            </w:r>
            <w:r w:rsidRPr="00085105">
              <w:rPr>
                <w:lang w:eastAsia="zh-CN"/>
              </w:rPr>
              <w:t xml:space="preserve"> two or more PUSCH repetitions that can be in one slot, or across slot boundary in consecutive available slots</w:t>
            </w:r>
          </w:p>
          <w:p w14:paraId="51A920C1" w14:textId="77777777" w:rsidR="00B440E2" w:rsidRPr="00B37C9D" w:rsidRDefault="00B440E2" w:rsidP="00B37C9D">
            <w:pPr>
              <w:numPr>
                <w:ilvl w:val="0"/>
                <w:numId w:val="16"/>
              </w:numPr>
              <w:tabs>
                <w:tab w:val="num" w:pos="709"/>
                <w:tab w:val="num" w:pos="2160"/>
              </w:tabs>
              <w:spacing w:before="0" w:after="0" w:line="280" w:lineRule="atLeast"/>
              <w:jc w:val="both"/>
              <w:rPr>
                <w:bCs/>
                <w:lang w:val="en-US"/>
              </w:rPr>
            </w:pPr>
            <w:r w:rsidRPr="00B37C9D">
              <w:rPr>
                <w:bCs/>
                <w:lang w:val="en-US"/>
              </w:rPr>
              <w:t xml:space="preserve">Specification of enhanced </w:t>
            </w:r>
            <w:r w:rsidRPr="00B973CB">
              <w:rPr>
                <w:lang w:eastAsia="zh-CN"/>
              </w:rPr>
              <w:t>inter UE Tx prioritization/multiplexing</w:t>
            </w:r>
            <w:r w:rsidRPr="00B37C9D">
              <w:rPr>
                <w:bCs/>
                <w:lang w:val="en-US"/>
              </w:rPr>
              <w:t xml:space="preserve"> [RAN1]</w:t>
            </w:r>
          </w:p>
          <w:p w14:paraId="605A5F5B" w14:textId="77777777" w:rsidR="00B440E2" w:rsidRPr="00B37C9D" w:rsidRDefault="00B440E2" w:rsidP="00B37C9D">
            <w:pPr>
              <w:numPr>
                <w:ilvl w:val="1"/>
                <w:numId w:val="16"/>
              </w:numPr>
              <w:spacing w:before="0" w:after="0" w:line="280" w:lineRule="atLeast"/>
              <w:jc w:val="both"/>
              <w:rPr>
                <w:bCs/>
                <w:lang w:val="en-US"/>
              </w:rPr>
            </w:pPr>
            <w:r w:rsidRPr="00B973CB">
              <w:rPr>
                <w:lang w:eastAsia="zh-CN"/>
              </w:rPr>
              <w:t>UL cancelation scheme</w:t>
            </w:r>
            <w:r>
              <w:rPr>
                <w:lang w:eastAsia="zh-CN"/>
              </w:rPr>
              <w:t xml:space="preserve"> (see section 7.2.1 in TR 38.824) </w:t>
            </w:r>
          </w:p>
          <w:p w14:paraId="06091EB2" w14:textId="77777777" w:rsidR="00B440E2" w:rsidRPr="00B37C9D" w:rsidRDefault="00B440E2" w:rsidP="00B37C9D">
            <w:pPr>
              <w:numPr>
                <w:ilvl w:val="1"/>
                <w:numId w:val="16"/>
              </w:numPr>
              <w:spacing w:before="0" w:after="0" w:line="280" w:lineRule="atLeast"/>
              <w:jc w:val="both"/>
              <w:rPr>
                <w:bCs/>
                <w:lang w:val="en-US"/>
              </w:rPr>
            </w:pPr>
            <w:r>
              <w:rPr>
                <w:lang w:eastAsia="zh-CN"/>
              </w:rPr>
              <w:t xml:space="preserve">Enhanced UL power control scheme (see section 7.2.2 in TR 38.824)  </w:t>
            </w:r>
          </w:p>
          <w:p w14:paraId="68B32DE1" w14:textId="77777777" w:rsidR="00CC3DFD" w:rsidRPr="00B37C9D" w:rsidRDefault="00CC3DFD" w:rsidP="00B37C9D">
            <w:pPr>
              <w:numPr>
                <w:ilvl w:val="0"/>
                <w:numId w:val="16"/>
              </w:numPr>
              <w:tabs>
                <w:tab w:val="num" w:pos="709"/>
                <w:tab w:val="num" w:pos="2160"/>
              </w:tabs>
              <w:spacing w:before="0" w:after="0" w:line="280" w:lineRule="atLeast"/>
              <w:jc w:val="both"/>
              <w:rPr>
                <w:bCs/>
                <w:lang w:val="en-US"/>
              </w:rPr>
            </w:pPr>
            <w:r w:rsidRPr="00B37C9D">
              <w:rPr>
                <w:bCs/>
                <w:lang w:val="en-US"/>
              </w:rPr>
              <w:t xml:space="preserve">Specification of </w:t>
            </w:r>
            <w:bookmarkStart w:id="12" w:name="OLE_LINK2"/>
            <w:r w:rsidRPr="007368F9">
              <w:rPr>
                <w:lang w:eastAsia="zh-CN"/>
              </w:rPr>
              <w:t>enhanced UL configured grant transmission</w:t>
            </w:r>
            <w:bookmarkEnd w:id="12"/>
            <w:r w:rsidRPr="00B37C9D">
              <w:rPr>
                <w:bCs/>
                <w:lang w:val="en-US"/>
              </w:rPr>
              <w:t xml:space="preserve"> [RAN1, RAN2]</w:t>
            </w:r>
          </w:p>
          <w:p w14:paraId="3CF40BD9" w14:textId="77777777" w:rsidR="00CC3DFD" w:rsidRPr="00B37C9D" w:rsidRDefault="00CC3DFD" w:rsidP="00B37C9D">
            <w:pPr>
              <w:numPr>
                <w:ilvl w:val="1"/>
                <w:numId w:val="16"/>
              </w:numPr>
              <w:spacing w:before="0" w:after="0" w:line="280" w:lineRule="atLeast"/>
              <w:jc w:val="both"/>
              <w:rPr>
                <w:bCs/>
                <w:lang w:val="en-US"/>
              </w:rPr>
            </w:pPr>
            <w:r>
              <w:rPr>
                <w:lang w:eastAsia="zh-CN"/>
              </w:rPr>
              <w:t>M</w:t>
            </w:r>
            <w:r w:rsidRPr="007368F9">
              <w:rPr>
                <w:lang w:eastAsia="zh-CN"/>
              </w:rPr>
              <w:t>u</w:t>
            </w:r>
            <w:r w:rsidRPr="007368F9">
              <w:t>ltiple active configured grant</w:t>
            </w:r>
            <w:r>
              <w:t xml:space="preserve"> type 1 and type 2 </w:t>
            </w:r>
            <w:r w:rsidRPr="007368F9">
              <w:t>configurations for a given BWP of a serving cell</w:t>
            </w:r>
            <w:r>
              <w:t xml:space="preserve"> </w:t>
            </w:r>
          </w:p>
          <w:p w14:paraId="6C1ADBA3" w14:textId="087E7BB6" w:rsidR="00226E18" w:rsidRPr="00B37C9D" w:rsidRDefault="00CC3DFD" w:rsidP="00B37C9D">
            <w:pPr>
              <w:numPr>
                <w:ilvl w:val="2"/>
                <w:numId w:val="16"/>
              </w:numPr>
              <w:spacing w:before="0" w:after="0" w:line="280" w:lineRule="atLeast"/>
              <w:jc w:val="both"/>
              <w:rPr>
                <w:bCs/>
                <w:lang w:val="en-US"/>
              </w:rPr>
            </w:pPr>
            <w:bookmarkStart w:id="13" w:name="OLE_LINK14"/>
            <w:r w:rsidRPr="00B37C9D">
              <w:rPr>
                <w:rFonts w:hint="eastAsia"/>
                <w:bCs/>
                <w:lang w:val="en-US" w:eastAsia="zh-CN"/>
              </w:rPr>
              <w:t>N</w:t>
            </w:r>
            <w:bookmarkStart w:id="14" w:name="OLE_LINK15"/>
            <w:r w:rsidRPr="00B37C9D">
              <w:rPr>
                <w:rFonts w:hint="eastAsia"/>
                <w:bCs/>
                <w:lang w:val="en-US" w:eastAsia="zh-CN"/>
              </w:rPr>
              <w:t xml:space="preserve">ote: </w:t>
            </w:r>
            <w:r w:rsidRPr="00B37C9D">
              <w:rPr>
                <w:bCs/>
                <w:lang w:val="en-US" w:eastAsia="zh-CN"/>
              </w:rPr>
              <w:t xml:space="preserve">V2X use cases are also considered </w:t>
            </w:r>
            <w:bookmarkEnd w:id="13"/>
            <w:bookmarkEnd w:id="14"/>
          </w:p>
        </w:tc>
      </w:tr>
    </w:tbl>
    <w:p w14:paraId="71BB846D" w14:textId="3BD8E995" w:rsidR="00226E18" w:rsidRDefault="001D08FB" w:rsidP="00226E18">
      <w:r>
        <w:t xml:space="preserve">One of the </w:t>
      </w:r>
      <w:r w:rsidR="00756CE5">
        <w:t xml:space="preserve">PUSCH Rel-16 URLLC enhancements is PUSCH repetition Type B. </w:t>
      </w:r>
      <w:r w:rsidR="00BC5685">
        <w:t>In comparison to PUSCH repetition Type A</w:t>
      </w:r>
      <w:r w:rsidR="00252366">
        <w:t xml:space="preserve">, </w:t>
      </w:r>
      <w:r w:rsidR="00AD5E11">
        <w:t xml:space="preserve">it allows to have PUSCH mapping </w:t>
      </w:r>
      <w:r w:rsidR="00724CBC">
        <w:t xml:space="preserve">for </w:t>
      </w:r>
      <w:r w:rsidR="00724CBC" w:rsidRPr="00724CBC">
        <w:t xml:space="preserve">repeated </w:t>
      </w:r>
      <w:r w:rsidR="00724CBC">
        <w:t xml:space="preserve">transmission is </w:t>
      </w:r>
      <w:r w:rsidR="00DB24EF">
        <w:t>different from initial transmission</w:t>
      </w:r>
      <w:r w:rsidR="00AC141E">
        <w:t xml:space="preserve">. Therefore, we think that it is rather important to verify that BS </w:t>
      </w:r>
      <w:r w:rsidR="00D106BD">
        <w:t>support this feature.</w:t>
      </w:r>
    </w:p>
    <w:p w14:paraId="72567D18" w14:textId="451B0987" w:rsidR="00235059" w:rsidRPr="00127096" w:rsidRDefault="00D106BD" w:rsidP="00F00061">
      <w:pPr>
        <w:rPr>
          <w:highlight w:val="yellow"/>
          <w:lang w:val="en-US"/>
        </w:rPr>
      </w:pPr>
      <w:r w:rsidRPr="00D106BD">
        <w:rPr>
          <w:lang w:eastAsia="zh-CN"/>
        </w:rPr>
        <w:t xml:space="preserve">Another potential feature for UL requirements definition is </w:t>
      </w:r>
      <w:r w:rsidR="00235059" w:rsidRPr="00D106BD">
        <w:rPr>
          <w:lang w:eastAsia="zh-CN"/>
        </w:rPr>
        <w:t>UL cancelation scheme.</w:t>
      </w:r>
      <w:r w:rsidR="000F2085">
        <w:rPr>
          <w:lang w:eastAsia="zh-CN"/>
        </w:rPr>
        <w:t xml:space="preserve"> In general, the main idea of this feature is </w:t>
      </w:r>
      <w:r w:rsidR="000F2085" w:rsidRPr="001A1C66">
        <w:rPr>
          <w:lang w:val="en-US" w:eastAsia="zh-CN"/>
        </w:rPr>
        <w:t xml:space="preserve">rather </w:t>
      </w:r>
      <w:r w:rsidR="000F2085" w:rsidRPr="001A1C66">
        <w:rPr>
          <w:lang w:eastAsia="zh-CN"/>
        </w:rPr>
        <w:t>same as DL pre-emption</w:t>
      </w:r>
      <w:r w:rsidR="001603B4" w:rsidRPr="001A1C66">
        <w:rPr>
          <w:lang w:eastAsia="zh-CN"/>
        </w:rPr>
        <w:t xml:space="preserve">, i.e. part of started PUSCH transmission can be </w:t>
      </w:r>
      <w:r w:rsidR="0024374A" w:rsidRPr="001A1C66">
        <w:rPr>
          <w:lang w:eastAsia="zh-CN"/>
        </w:rPr>
        <w:t xml:space="preserve">interrupted in </w:t>
      </w:r>
      <w:r w:rsidR="00AA4C28" w:rsidRPr="001A1C66">
        <w:rPr>
          <w:lang w:eastAsia="zh-CN"/>
        </w:rPr>
        <w:t>favour</w:t>
      </w:r>
      <w:bookmarkStart w:id="15" w:name="_GoBack"/>
      <w:bookmarkEnd w:id="15"/>
      <w:r w:rsidR="0024374A" w:rsidRPr="001A1C66">
        <w:rPr>
          <w:lang w:eastAsia="zh-CN"/>
        </w:rPr>
        <w:t xml:space="preserve"> of transmission of more important packet. </w:t>
      </w:r>
      <w:r w:rsidR="00DA14DE" w:rsidRPr="001A1C66">
        <w:rPr>
          <w:lang w:eastAsia="zh-CN"/>
        </w:rPr>
        <w:t>Same time</w:t>
      </w:r>
      <w:r w:rsidR="00F77316" w:rsidRPr="001A1C66">
        <w:rPr>
          <w:lang w:eastAsia="zh-CN"/>
        </w:rPr>
        <w:t>, in comparison to DL pre-emption</w:t>
      </w:r>
      <w:r w:rsidR="00DA14DE" w:rsidRPr="001A1C66">
        <w:rPr>
          <w:lang w:eastAsia="zh-CN"/>
        </w:rPr>
        <w:t>, it</w:t>
      </w:r>
      <w:r w:rsidR="00235059" w:rsidRPr="001A1C66">
        <w:rPr>
          <w:lang w:eastAsia="zh-CN"/>
        </w:rPr>
        <w:t xml:space="preserve"> is up to BS </w:t>
      </w:r>
      <w:r w:rsidR="00DA14DE" w:rsidRPr="001A1C66">
        <w:rPr>
          <w:lang w:eastAsia="zh-CN"/>
        </w:rPr>
        <w:t>scheduling</w:t>
      </w:r>
      <w:r w:rsidR="00AC1561" w:rsidRPr="001A1C66">
        <w:rPr>
          <w:lang w:eastAsia="zh-CN"/>
        </w:rPr>
        <w:t xml:space="preserve"> decision</w:t>
      </w:r>
      <w:r w:rsidR="00DA14DE" w:rsidRPr="001A1C66">
        <w:rPr>
          <w:lang w:eastAsia="zh-CN"/>
        </w:rPr>
        <w:t xml:space="preserve"> whether to request retransmission o</w:t>
      </w:r>
      <w:r w:rsidR="00AC1561" w:rsidRPr="001A1C66">
        <w:rPr>
          <w:lang w:eastAsia="zh-CN"/>
        </w:rPr>
        <w:t>f</w:t>
      </w:r>
      <w:r w:rsidR="00DA14DE" w:rsidRPr="001A1C66">
        <w:rPr>
          <w:lang w:eastAsia="zh-CN"/>
        </w:rPr>
        <w:t xml:space="preserve"> cancelled transmission </w:t>
      </w:r>
      <w:r w:rsidR="00AC1561" w:rsidRPr="001A1C66">
        <w:rPr>
          <w:lang w:eastAsia="zh-CN"/>
        </w:rPr>
        <w:t xml:space="preserve">and make combining of </w:t>
      </w:r>
      <w:r w:rsidR="00192EA9" w:rsidRPr="001A1C66">
        <w:rPr>
          <w:lang w:eastAsia="zh-CN"/>
        </w:rPr>
        <w:t xml:space="preserve">non-cancelled PUSCH part </w:t>
      </w:r>
      <w:r w:rsidR="00AA1B17" w:rsidRPr="001A1C66">
        <w:rPr>
          <w:lang w:eastAsia="zh-CN"/>
        </w:rPr>
        <w:t>and they retransmission</w:t>
      </w:r>
      <w:r w:rsidR="0070252B" w:rsidRPr="001A1C66">
        <w:rPr>
          <w:lang w:eastAsia="zh-CN"/>
        </w:rPr>
        <w:t>s.</w:t>
      </w:r>
      <w:r w:rsidR="00127096" w:rsidRPr="001A1C66">
        <w:rPr>
          <w:lang w:eastAsia="zh-CN"/>
        </w:rPr>
        <w:t xml:space="preserve"> </w:t>
      </w:r>
      <w:r w:rsidR="00F77316" w:rsidRPr="001A1C66">
        <w:rPr>
          <w:lang w:eastAsia="zh-CN"/>
        </w:rPr>
        <w:t xml:space="preserve">Therefore, </w:t>
      </w:r>
      <w:r w:rsidR="00E416C9" w:rsidRPr="001A1C66">
        <w:rPr>
          <w:lang w:eastAsia="zh-CN"/>
        </w:rPr>
        <w:t>we think that definition of requirements</w:t>
      </w:r>
      <w:r w:rsidR="001A1C66" w:rsidRPr="001A1C66">
        <w:rPr>
          <w:lang w:eastAsia="zh-CN"/>
        </w:rPr>
        <w:t xml:space="preserve"> to verify UL cancelation</w:t>
      </w:r>
      <w:r w:rsidR="00E416C9" w:rsidRPr="001A1C66">
        <w:rPr>
          <w:lang w:eastAsia="zh-CN"/>
        </w:rPr>
        <w:t xml:space="preserve"> is not required</w:t>
      </w:r>
      <w:r w:rsidR="001A1C66" w:rsidRPr="001A1C66">
        <w:rPr>
          <w:lang w:eastAsia="zh-CN"/>
        </w:rPr>
        <w:t>.</w:t>
      </w:r>
    </w:p>
    <w:p w14:paraId="6311F47D" w14:textId="15BC3165" w:rsidR="0070252B" w:rsidRDefault="001104A2" w:rsidP="00F00061">
      <w:pPr>
        <w:rPr>
          <w:lang w:eastAsia="zh-CN"/>
        </w:rPr>
      </w:pPr>
      <w:r w:rsidRPr="00312614">
        <w:rPr>
          <w:lang w:eastAsia="zh-CN"/>
        </w:rPr>
        <w:t>The third feature is enhanced</w:t>
      </w:r>
      <w:r w:rsidR="0070252B" w:rsidRPr="00312614">
        <w:rPr>
          <w:lang w:eastAsia="zh-CN"/>
        </w:rPr>
        <w:t xml:space="preserve"> UL configured grant transmission</w:t>
      </w:r>
      <w:r w:rsidRPr="00312614">
        <w:rPr>
          <w:lang w:eastAsia="zh-CN"/>
        </w:rPr>
        <w:t>. Based on our understanding, this feature</w:t>
      </w:r>
      <w:r w:rsidR="0070252B" w:rsidRPr="00312614">
        <w:rPr>
          <w:lang w:eastAsia="zh-CN"/>
        </w:rPr>
        <w:t xml:space="preserve"> </w:t>
      </w:r>
      <w:r w:rsidR="00127096" w:rsidRPr="00312614">
        <w:rPr>
          <w:lang w:eastAsia="zh-CN"/>
        </w:rPr>
        <w:t>cannot be verified by demod</w:t>
      </w:r>
      <w:r w:rsidR="007F4E2E">
        <w:rPr>
          <w:lang w:eastAsia="zh-CN"/>
        </w:rPr>
        <w:t>ulation requirements</w:t>
      </w:r>
      <w:r w:rsidR="00204E36">
        <w:rPr>
          <w:lang w:eastAsia="zh-CN"/>
        </w:rPr>
        <w:t>.</w:t>
      </w:r>
      <w:r w:rsidR="007F4E2E">
        <w:rPr>
          <w:lang w:eastAsia="zh-CN"/>
        </w:rPr>
        <w:t xml:space="preserve"> Therefore, </w:t>
      </w:r>
      <w:r w:rsidR="00312614">
        <w:rPr>
          <w:lang w:eastAsia="zh-CN"/>
        </w:rPr>
        <w:t>definition of requirements for this feature is not required.</w:t>
      </w:r>
    </w:p>
    <w:p w14:paraId="49516B9F" w14:textId="1BDAA188" w:rsidR="00312614" w:rsidRDefault="00312614" w:rsidP="00312614">
      <w:pPr>
        <w:tabs>
          <w:tab w:val="left" w:pos="1276"/>
        </w:tabs>
        <w:ind w:left="1276" w:hanging="1276"/>
        <w:jc w:val="both"/>
        <w:rPr>
          <w:b/>
        </w:rPr>
      </w:pPr>
      <w:r w:rsidRPr="004D5ECC">
        <w:rPr>
          <w:b/>
        </w:rPr>
        <w:t xml:space="preserve">Proposal </w:t>
      </w:r>
      <w:r w:rsidR="00F674C0">
        <w:rPr>
          <w:b/>
        </w:rPr>
        <w:t>4</w:t>
      </w:r>
      <w:r w:rsidRPr="004D5ECC">
        <w:rPr>
          <w:b/>
        </w:rPr>
        <w:t>:</w:t>
      </w:r>
      <w:r w:rsidRPr="004D5ECC">
        <w:rPr>
          <w:b/>
        </w:rPr>
        <w:tab/>
      </w:r>
      <w:r>
        <w:rPr>
          <w:b/>
        </w:rPr>
        <w:t xml:space="preserve">Define </w:t>
      </w:r>
      <w:r w:rsidR="00F674C0">
        <w:rPr>
          <w:b/>
        </w:rPr>
        <w:t>Rel-16 URLLC BS demodulation requirements to verify PUSCH repetition Type B.</w:t>
      </w:r>
    </w:p>
    <w:p w14:paraId="2D739C39" w14:textId="1E6AB1B3" w:rsidR="00AD55DA" w:rsidRDefault="00AD55DA" w:rsidP="00312614">
      <w:pPr>
        <w:tabs>
          <w:tab w:val="left" w:pos="1276"/>
        </w:tabs>
        <w:ind w:left="1276" w:hanging="1276"/>
        <w:jc w:val="both"/>
        <w:rPr>
          <w:b/>
        </w:rPr>
      </w:pPr>
      <w:r>
        <w:rPr>
          <w:b/>
        </w:rPr>
        <w:t>Proposal 5:</w:t>
      </w:r>
      <w:r>
        <w:rPr>
          <w:b/>
        </w:rPr>
        <w:tab/>
        <w:t xml:space="preserve">Do not define Rel-16 URLLC BS demodulation requirements to verify </w:t>
      </w:r>
      <w:r w:rsidR="00B2457B" w:rsidRPr="00B2457B">
        <w:rPr>
          <w:b/>
        </w:rPr>
        <w:t>enhanced inter UE Tx prioritization/multiplexing and enhanced UL configured grant transmission</w:t>
      </w:r>
      <w:r>
        <w:rPr>
          <w:b/>
        </w:rPr>
        <w:t>.</w:t>
      </w:r>
    </w:p>
    <w:p w14:paraId="184EE559" w14:textId="77777777" w:rsidR="000D4B18" w:rsidRPr="00146B4F" w:rsidRDefault="000D4B18" w:rsidP="00554E5A">
      <w:pPr>
        <w:pStyle w:val="Heading1"/>
      </w:pPr>
      <w:r w:rsidRPr="00146B4F">
        <w:lastRenderedPageBreak/>
        <w:t>Conclusion</w:t>
      </w:r>
    </w:p>
    <w:p w14:paraId="25C1508A" w14:textId="4606618C" w:rsidR="002B4C37" w:rsidRDefault="008F0FEC" w:rsidP="001B32E7">
      <w:pPr>
        <w:tabs>
          <w:tab w:val="left" w:pos="709"/>
        </w:tabs>
        <w:spacing w:before="60" w:after="60"/>
        <w:jc w:val="both"/>
      </w:pPr>
      <w:r>
        <w:t>In this paper we provided view</w:t>
      </w:r>
      <w:r w:rsidR="00BA6213">
        <w:t xml:space="preserve"> on URLCC BS performance requirements</w:t>
      </w:r>
      <w:r>
        <w:t xml:space="preserve"> and made the following proposals:</w:t>
      </w:r>
    </w:p>
    <w:p w14:paraId="45A7C344" w14:textId="77777777" w:rsidR="00B2457B" w:rsidRDefault="00B2457B" w:rsidP="00B2457B">
      <w:pPr>
        <w:tabs>
          <w:tab w:val="left" w:pos="1276"/>
        </w:tabs>
        <w:ind w:left="1276" w:hanging="1276"/>
        <w:jc w:val="both"/>
        <w:rPr>
          <w:b/>
        </w:rPr>
      </w:pPr>
      <w:r w:rsidRPr="0034571D">
        <w:rPr>
          <w:b/>
        </w:rPr>
        <w:t>Proposal 1:</w:t>
      </w:r>
      <w:r w:rsidRPr="0034571D">
        <w:rPr>
          <w:b/>
        </w:rPr>
        <w:tab/>
      </w:r>
      <w:r>
        <w:rPr>
          <w:b/>
        </w:rPr>
        <w:t xml:space="preserve">Use the following applicability rule </w:t>
      </w:r>
      <w:r w:rsidRPr="0034571D">
        <w:rPr>
          <w:b/>
        </w:rPr>
        <w:t>for FR1 PUSCH high reliability requirements definition</w:t>
      </w:r>
      <w:r>
        <w:rPr>
          <w:b/>
        </w:rPr>
        <w:t xml:space="preserve">: </w:t>
      </w:r>
      <w:r w:rsidRPr="0034571D">
        <w:rPr>
          <w:b/>
        </w:rPr>
        <w:t>The requirements for PUSCH with aggregation for 15kHz can be tested either by configuring n8 and the DDDSU TDD pattern or by configuring FDD with aggregation level n2</w:t>
      </w:r>
    </w:p>
    <w:p w14:paraId="57B1E61A" w14:textId="77777777" w:rsidR="00B2457B" w:rsidRDefault="00B2457B" w:rsidP="00B2457B">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Use the following assumptions for FR2 BS High reliability requirements:</w:t>
      </w:r>
    </w:p>
    <w:p w14:paraId="5ED56902" w14:textId="77777777" w:rsidR="00B2457B" w:rsidRPr="00DF03A0" w:rsidRDefault="00B2457B" w:rsidP="00B2457B">
      <w:pPr>
        <w:numPr>
          <w:ilvl w:val="0"/>
          <w:numId w:val="9"/>
        </w:numPr>
        <w:tabs>
          <w:tab w:val="left" w:pos="1276"/>
        </w:tabs>
        <w:ind w:left="1440" w:hanging="180"/>
        <w:jc w:val="both"/>
        <w:rPr>
          <w:b/>
        </w:rPr>
      </w:pPr>
      <w:r w:rsidRPr="00DF03A0">
        <w:rPr>
          <w:b/>
        </w:rPr>
        <w:t>TDD UL/Dl pattern: DDDSU with S=10D:2G:2U</w:t>
      </w:r>
    </w:p>
    <w:p w14:paraId="3C2A4B57" w14:textId="77777777" w:rsidR="00B2457B" w:rsidRDefault="00B2457B" w:rsidP="00B2457B">
      <w:pPr>
        <w:numPr>
          <w:ilvl w:val="0"/>
          <w:numId w:val="9"/>
        </w:numPr>
        <w:tabs>
          <w:tab w:val="left" w:pos="1276"/>
        </w:tabs>
        <w:ind w:left="1440" w:hanging="180"/>
        <w:jc w:val="both"/>
        <w:rPr>
          <w:b/>
        </w:rPr>
      </w:pPr>
      <w:r w:rsidRPr="00DF03A0">
        <w:rPr>
          <w:b/>
        </w:rPr>
        <w:t>Aggregation factor = n8</w:t>
      </w:r>
    </w:p>
    <w:p w14:paraId="3D992BBC" w14:textId="77777777" w:rsidR="00B2457B" w:rsidRPr="00DF03A0" w:rsidRDefault="00B2457B" w:rsidP="00B2457B">
      <w:pPr>
        <w:numPr>
          <w:ilvl w:val="0"/>
          <w:numId w:val="9"/>
        </w:numPr>
        <w:tabs>
          <w:tab w:val="left" w:pos="1276"/>
        </w:tabs>
        <w:ind w:left="1440" w:hanging="180"/>
        <w:jc w:val="both"/>
        <w:rPr>
          <w:b/>
        </w:rPr>
      </w:pPr>
      <w:r>
        <w:rPr>
          <w:b/>
        </w:rPr>
        <w:t xml:space="preserve">Applicability rule: </w:t>
      </w:r>
      <w:r w:rsidRPr="00DF03A0">
        <w:rPr>
          <w:b/>
        </w:rPr>
        <w:t>The same requirements are applicable to TDD with different UL-DL patterns and different aggregation factor configurations under assumption that two effective transmissions of the transport block are generated</w:t>
      </w:r>
    </w:p>
    <w:p w14:paraId="382FB10D" w14:textId="77777777" w:rsidR="00B2457B" w:rsidRDefault="00B2457B" w:rsidP="00B2457B">
      <w:pPr>
        <w:numPr>
          <w:ilvl w:val="0"/>
          <w:numId w:val="9"/>
        </w:numPr>
        <w:tabs>
          <w:tab w:val="left" w:pos="1276"/>
        </w:tabs>
        <w:ind w:left="1440" w:hanging="180"/>
        <w:jc w:val="both"/>
        <w:rPr>
          <w:b/>
        </w:rPr>
      </w:pPr>
      <w:r>
        <w:rPr>
          <w:b/>
        </w:rPr>
        <w:t>DMRS configuration: 1+1</w:t>
      </w:r>
    </w:p>
    <w:p w14:paraId="18A80CD4" w14:textId="77777777" w:rsidR="00B2457B" w:rsidRDefault="00B2457B" w:rsidP="00B2457B">
      <w:pPr>
        <w:numPr>
          <w:ilvl w:val="0"/>
          <w:numId w:val="9"/>
        </w:numPr>
        <w:tabs>
          <w:tab w:val="left" w:pos="1276"/>
        </w:tabs>
        <w:ind w:left="1440" w:hanging="180"/>
        <w:jc w:val="both"/>
        <w:rPr>
          <w:b/>
        </w:rPr>
      </w:pPr>
      <w:r>
        <w:rPr>
          <w:b/>
        </w:rPr>
        <w:t xml:space="preserve">Channel model: </w:t>
      </w:r>
      <w:r w:rsidRPr="00DD5E45">
        <w:rPr>
          <w:b/>
        </w:rPr>
        <w:t>TDLA30-300</w:t>
      </w:r>
    </w:p>
    <w:p w14:paraId="032E4965" w14:textId="77777777" w:rsidR="00B2457B" w:rsidRDefault="00B2457B" w:rsidP="00B2457B">
      <w:pPr>
        <w:tabs>
          <w:tab w:val="left" w:pos="1276"/>
        </w:tabs>
        <w:ind w:left="1276" w:hanging="1276"/>
        <w:jc w:val="both"/>
        <w:rPr>
          <w:b/>
        </w:rPr>
      </w:pPr>
      <w:r w:rsidRPr="004D5ECC">
        <w:rPr>
          <w:b/>
        </w:rPr>
        <w:t xml:space="preserve">Proposal </w:t>
      </w:r>
      <w:r>
        <w:rPr>
          <w:b/>
        </w:rPr>
        <w:t>3</w:t>
      </w:r>
      <w:r w:rsidRPr="004D5ECC">
        <w:rPr>
          <w:b/>
        </w:rPr>
        <w:t>:</w:t>
      </w:r>
      <w:r w:rsidRPr="004D5ECC">
        <w:rPr>
          <w:b/>
        </w:rPr>
        <w:tab/>
      </w:r>
      <w:r>
        <w:rPr>
          <w:b/>
        </w:rPr>
        <w:t>Use the following assumptions for FR2 PUSCH mapping Type B requirements:</w:t>
      </w:r>
    </w:p>
    <w:p w14:paraId="21C25360" w14:textId="77777777" w:rsidR="00B2457B" w:rsidRDefault="00B2457B" w:rsidP="00B2457B">
      <w:pPr>
        <w:numPr>
          <w:ilvl w:val="0"/>
          <w:numId w:val="9"/>
        </w:numPr>
        <w:tabs>
          <w:tab w:val="left" w:pos="1276"/>
        </w:tabs>
        <w:ind w:left="1440" w:hanging="180"/>
        <w:jc w:val="both"/>
        <w:rPr>
          <w:b/>
        </w:rPr>
      </w:pPr>
      <w:r>
        <w:rPr>
          <w:b/>
        </w:rPr>
        <w:t>PUSCH configuration: Mapping Type B, Start symbol 0, Duration 2 or 4.</w:t>
      </w:r>
    </w:p>
    <w:p w14:paraId="37055FBF" w14:textId="77777777" w:rsidR="00B2457B" w:rsidRDefault="00B2457B" w:rsidP="00B2457B">
      <w:pPr>
        <w:numPr>
          <w:ilvl w:val="0"/>
          <w:numId w:val="9"/>
        </w:numPr>
        <w:tabs>
          <w:tab w:val="left" w:pos="1276"/>
        </w:tabs>
        <w:ind w:left="1440" w:hanging="180"/>
        <w:jc w:val="both"/>
        <w:rPr>
          <w:b/>
        </w:rPr>
      </w:pPr>
      <w:r>
        <w:rPr>
          <w:b/>
        </w:rPr>
        <w:t>MCS 10 from Table 3</w:t>
      </w:r>
    </w:p>
    <w:p w14:paraId="6436F302" w14:textId="77777777" w:rsidR="00B2457B" w:rsidRDefault="00B2457B" w:rsidP="00B2457B">
      <w:pPr>
        <w:numPr>
          <w:ilvl w:val="0"/>
          <w:numId w:val="9"/>
        </w:numPr>
        <w:tabs>
          <w:tab w:val="left" w:pos="1276"/>
        </w:tabs>
        <w:ind w:left="1440" w:hanging="180"/>
        <w:jc w:val="both"/>
        <w:rPr>
          <w:b/>
        </w:rPr>
      </w:pPr>
      <w:r>
        <w:rPr>
          <w:b/>
        </w:rPr>
        <w:t>DMRS 1+0</w:t>
      </w:r>
    </w:p>
    <w:p w14:paraId="0674C907" w14:textId="77777777" w:rsidR="00B2457B" w:rsidRDefault="00B2457B" w:rsidP="00B2457B">
      <w:pPr>
        <w:tabs>
          <w:tab w:val="left" w:pos="1276"/>
        </w:tabs>
        <w:ind w:left="1276" w:hanging="1276"/>
        <w:jc w:val="both"/>
        <w:rPr>
          <w:b/>
        </w:rPr>
      </w:pPr>
      <w:r w:rsidRPr="004D5ECC">
        <w:rPr>
          <w:b/>
        </w:rPr>
        <w:t xml:space="preserve">Proposal </w:t>
      </w:r>
      <w:r>
        <w:rPr>
          <w:b/>
        </w:rPr>
        <w:t>4</w:t>
      </w:r>
      <w:r w:rsidRPr="004D5ECC">
        <w:rPr>
          <w:b/>
        </w:rPr>
        <w:t>:</w:t>
      </w:r>
      <w:r w:rsidRPr="004D5ECC">
        <w:rPr>
          <w:b/>
        </w:rPr>
        <w:tab/>
      </w:r>
      <w:r>
        <w:rPr>
          <w:b/>
        </w:rPr>
        <w:t>Define Rel-16 URLLC BS demodulation requirements to verify PUSCH repetition Type B.</w:t>
      </w:r>
    </w:p>
    <w:p w14:paraId="3C82F16D" w14:textId="12228949" w:rsidR="00B2457B" w:rsidRDefault="00B2457B" w:rsidP="00B2457B">
      <w:pPr>
        <w:tabs>
          <w:tab w:val="left" w:pos="1276"/>
        </w:tabs>
        <w:ind w:left="1276" w:hanging="1276"/>
        <w:jc w:val="both"/>
        <w:rPr>
          <w:b/>
        </w:rPr>
      </w:pPr>
      <w:r>
        <w:rPr>
          <w:b/>
        </w:rPr>
        <w:t>Proposal 5:</w:t>
      </w:r>
      <w:r>
        <w:rPr>
          <w:b/>
        </w:rPr>
        <w:tab/>
        <w:t xml:space="preserve">Do not define Rel-16 URLLC BS demodulation requirements to verify </w:t>
      </w:r>
      <w:r w:rsidRPr="00B2457B">
        <w:rPr>
          <w:b/>
        </w:rPr>
        <w:t>enhanced inter UE Tx prioritization/multiplexing and enhanced UL configured grant transmission</w:t>
      </w:r>
      <w:r>
        <w:rPr>
          <w:b/>
        </w:rPr>
        <w:t>.</w:t>
      </w:r>
    </w:p>
    <w:p w14:paraId="04861DE9" w14:textId="77777777" w:rsidR="001E216A" w:rsidRPr="00146B4F" w:rsidRDefault="001E216A" w:rsidP="00554E5A">
      <w:pPr>
        <w:pStyle w:val="Heading1"/>
      </w:pPr>
      <w:r w:rsidRPr="00146B4F">
        <w:t>References</w:t>
      </w:r>
    </w:p>
    <w:p w14:paraId="16EAF801" w14:textId="68E768AD" w:rsidR="005D3451" w:rsidRPr="00055774" w:rsidRDefault="002B18EB" w:rsidP="002B18EB">
      <w:pPr>
        <w:widowControl w:val="0"/>
        <w:numPr>
          <w:ilvl w:val="0"/>
          <w:numId w:val="2"/>
        </w:numPr>
        <w:jc w:val="both"/>
        <w:rPr>
          <w:lang w:val="en-US"/>
        </w:rPr>
      </w:pPr>
      <w:bookmarkStart w:id="16" w:name="_Ref36802365"/>
      <w:r w:rsidRPr="002B18EB">
        <w:t>R4-2012649</w:t>
      </w:r>
      <w:r>
        <w:t xml:space="preserve"> “</w:t>
      </w:r>
      <w:r w:rsidRPr="002B18EB">
        <w:rPr>
          <w:lang w:val="en-US"/>
        </w:rPr>
        <w:t>Way forward on NR URLLC BS performance requirements</w:t>
      </w:r>
      <w:r>
        <w:t xml:space="preserve">”, </w:t>
      </w:r>
      <w:r w:rsidRPr="00487F15">
        <w:rPr>
          <w:lang w:val="en-US"/>
        </w:rPr>
        <w:t xml:space="preserve">Huawei, </w:t>
      </w:r>
      <w:proofErr w:type="spellStart"/>
      <w:r w:rsidRPr="00487F15">
        <w:rPr>
          <w:lang w:val="en-US"/>
        </w:rPr>
        <w:t>HiSilicon</w:t>
      </w:r>
      <w:proofErr w:type="spellEnd"/>
      <w:r w:rsidRPr="00487F15">
        <w:rPr>
          <w:lang w:val="en-US"/>
        </w:rPr>
        <w:t xml:space="preserve">, </w:t>
      </w:r>
      <w:r w:rsidRPr="00487F15">
        <w:rPr>
          <w:lang w:val="sv-SE"/>
        </w:rPr>
        <w:t>RAN4 #9</w:t>
      </w:r>
      <w:r>
        <w:rPr>
          <w:lang w:val="sv-SE"/>
        </w:rPr>
        <w:t>6</w:t>
      </w:r>
      <w:r w:rsidRPr="00487F15">
        <w:rPr>
          <w:lang w:val="sv-SE"/>
        </w:rPr>
        <w:t xml:space="preserve">-e, </w:t>
      </w:r>
      <w:r>
        <w:rPr>
          <w:lang w:val="sv-SE"/>
        </w:rPr>
        <w:t>A</w:t>
      </w:r>
      <w:r w:rsidR="00FF6FAD">
        <w:rPr>
          <w:lang w:val="sv-SE"/>
        </w:rPr>
        <w:t>ugust</w:t>
      </w:r>
      <w:r w:rsidRPr="00487F15">
        <w:rPr>
          <w:lang w:val="sv-SE"/>
        </w:rPr>
        <w:t xml:space="preserve"> 2020.</w:t>
      </w:r>
    </w:p>
    <w:p w14:paraId="1EE86CA0" w14:textId="3272E23A" w:rsidR="00E466D4" w:rsidRPr="00055774" w:rsidRDefault="00055774" w:rsidP="00055774">
      <w:pPr>
        <w:widowControl w:val="0"/>
        <w:numPr>
          <w:ilvl w:val="0"/>
          <w:numId w:val="2"/>
        </w:numPr>
        <w:jc w:val="both"/>
        <w:rPr>
          <w:lang w:val="en-US"/>
        </w:rPr>
      </w:pPr>
      <w:bookmarkStart w:id="17" w:name="_Ref53746641"/>
      <w:r w:rsidRPr="00B3386D">
        <w:rPr>
          <w:lang w:val="en-US"/>
        </w:rPr>
        <w:t>RP-191584</w:t>
      </w:r>
      <w:r>
        <w:rPr>
          <w:lang w:val="en-US"/>
        </w:rPr>
        <w:t xml:space="preserve"> “</w:t>
      </w:r>
      <w:r w:rsidRPr="0079382E">
        <w:rPr>
          <w:lang w:val="en-US"/>
        </w:rPr>
        <w:t>Revised WID: Physical Layer Enhancements for NR Ultra-Reliable and Low Latency Communication (URLLC)</w:t>
      </w:r>
      <w:r>
        <w:rPr>
          <w:lang w:val="en-US"/>
        </w:rPr>
        <w:t xml:space="preserve">”, </w:t>
      </w:r>
      <w:r w:rsidRPr="00007D2F">
        <w:rPr>
          <w:lang w:val="en-US"/>
        </w:rPr>
        <w:t xml:space="preserve">Huawei, </w:t>
      </w:r>
      <w:proofErr w:type="spellStart"/>
      <w:r w:rsidRPr="00007D2F">
        <w:rPr>
          <w:lang w:val="en-US"/>
        </w:rPr>
        <w:t>HiSilicon</w:t>
      </w:r>
      <w:proofErr w:type="spellEnd"/>
      <w:r>
        <w:rPr>
          <w:lang w:val="en-US"/>
        </w:rPr>
        <w:t>, RAN #84, June 2019.</w:t>
      </w:r>
      <w:bookmarkEnd w:id="16"/>
      <w:bookmarkEnd w:id="17"/>
    </w:p>
    <w:sectPr w:rsidR="00E466D4" w:rsidRPr="00055774" w:rsidSect="0060322F">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83627" w14:textId="77777777" w:rsidR="00B37C9D" w:rsidRDefault="00B37C9D">
      <w:r>
        <w:separator/>
      </w:r>
    </w:p>
  </w:endnote>
  <w:endnote w:type="continuationSeparator" w:id="0">
    <w:p w14:paraId="064558D2" w14:textId="77777777" w:rsidR="00B37C9D" w:rsidRDefault="00B37C9D">
      <w:r>
        <w:continuationSeparator/>
      </w:r>
    </w:p>
  </w:endnote>
  <w:endnote w:type="continuationNotice" w:id="1">
    <w:p w14:paraId="50499922" w14:textId="77777777" w:rsidR="00B37C9D" w:rsidRDefault="00B37C9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7D725" w14:textId="77777777" w:rsidR="00825197" w:rsidRDefault="00825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FAE5D" w14:textId="77777777" w:rsidR="00B37C9D" w:rsidRDefault="00B37C9D">
      <w:r>
        <w:separator/>
      </w:r>
    </w:p>
  </w:footnote>
  <w:footnote w:type="continuationSeparator" w:id="0">
    <w:p w14:paraId="06EFAD2E" w14:textId="77777777" w:rsidR="00B37C9D" w:rsidRDefault="00B37C9D">
      <w:r>
        <w:continuationSeparator/>
      </w:r>
    </w:p>
  </w:footnote>
  <w:footnote w:type="continuationNotice" w:id="1">
    <w:p w14:paraId="4F5CD61F" w14:textId="77777777" w:rsidR="00B37C9D" w:rsidRDefault="00B37C9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5033F" w14:textId="77777777" w:rsidR="00825197" w:rsidRDefault="00825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88390" w14:textId="77777777" w:rsidR="00825197" w:rsidRDefault="00825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EC18D3"/>
    <w:multiLevelType w:val="hybridMultilevel"/>
    <w:tmpl w:val="FDF08DFA"/>
    <w:lvl w:ilvl="0" w:tplc="1AE089E6">
      <w:start w:val="1"/>
      <w:numFmt w:val="bullet"/>
      <w:lvlText w:val="•"/>
      <w:lvlJc w:val="left"/>
      <w:pPr>
        <w:tabs>
          <w:tab w:val="num" w:pos="720"/>
        </w:tabs>
        <w:ind w:left="720" w:hanging="360"/>
      </w:pPr>
      <w:rPr>
        <w:rFonts w:ascii="Arial" w:hAnsi="Arial" w:hint="default"/>
      </w:rPr>
    </w:lvl>
    <w:lvl w:ilvl="1" w:tplc="BFF0E4F2">
      <w:numFmt w:val="bullet"/>
      <w:lvlText w:val="̶"/>
      <w:lvlJc w:val="left"/>
      <w:pPr>
        <w:tabs>
          <w:tab w:val="num" w:pos="1440"/>
        </w:tabs>
        <w:ind w:left="1440" w:hanging="360"/>
      </w:pPr>
      <w:rPr>
        <w:rFonts w:ascii="Calibri" w:hAnsi="Calibri" w:hint="default"/>
      </w:rPr>
    </w:lvl>
    <w:lvl w:ilvl="2" w:tplc="9408A230" w:tentative="1">
      <w:start w:val="1"/>
      <w:numFmt w:val="bullet"/>
      <w:lvlText w:val="•"/>
      <w:lvlJc w:val="left"/>
      <w:pPr>
        <w:tabs>
          <w:tab w:val="num" w:pos="2160"/>
        </w:tabs>
        <w:ind w:left="2160" w:hanging="360"/>
      </w:pPr>
      <w:rPr>
        <w:rFonts w:ascii="Arial" w:hAnsi="Arial" w:hint="default"/>
      </w:rPr>
    </w:lvl>
    <w:lvl w:ilvl="3" w:tplc="9676D5F0" w:tentative="1">
      <w:start w:val="1"/>
      <w:numFmt w:val="bullet"/>
      <w:lvlText w:val="•"/>
      <w:lvlJc w:val="left"/>
      <w:pPr>
        <w:tabs>
          <w:tab w:val="num" w:pos="2880"/>
        </w:tabs>
        <w:ind w:left="2880" w:hanging="360"/>
      </w:pPr>
      <w:rPr>
        <w:rFonts w:ascii="Arial" w:hAnsi="Arial" w:hint="default"/>
      </w:rPr>
    </w:lvl>
    <w:lvl w:ilvl="4" w:tplc="E152C2FA" w:tentative="1">
      <w:start w:val="1"/>
      <w:numFmt w:val="bullet"/>
      <w:lvlText w:val="•"/>
      <w:lvlJc w:val="left"/>
      <w:pPr>
        <w:tabs>
          <w:tab w:val="num" w:pos="3600"/>
        </w:tabs>
        <w:ind w:left="3600" w:hanging="360"/>
      </w:pPr>
      <w:rPr>
        <w:rFonts w:ascii="Arial" w:hAnsi="Arial" w:hint="default"/>
      </w:rPr>
    </w:lvl>
    <w:lvl w:ilvl="5" w:tplc="7ACA17D0" w:tentative="1">
      <w:start w:val="1"/>
      <w:numFmt w:val="bullet"/>
      <w:lvlText w:val="•"/>
      <w:lvlJc w:val="left"/>
      <w:pPr>
        <w:tabs>
          <w:tab w:val="num" w:pos="4320"/>
        </w:tabs>
        <w:ind w:left="4320" w:hanging="360"/>
      </w:pPr>
      <w:rPr>
        <w:rFonts w:ascii="Arial" w:hAnsi="Arial" w:hint="default"/>
      </w:rPr>
    </w:lvl>
    <w:lvl w:ilvl="6" w:tplc="D9E4A600" w:tentative="1">
      <w:start w:val="1"/>
      <w:numFmt w:val="bullet"/>
      <w:lvlText w:val="•"/>
      <w:lvlJc w:val="left"/>
      <w:pPr>
        <w:tabs>
          <w:tab w:val="num" w:pos="5040"/>
        </w:tabs>
        <w:ind w:left="5040" w:hanging="360"/>
      </w:pPr>
      <w:rPr>
        <w:rFonts w:ascii="Arial" w:hAnsi="Arial" w:hint="default"/>
      </w:rPr>
    </w:lvl>
    <w:lvl w:ilvl="7" w:tplc="C8A02848" w:tentative="1">
      <w:start w:val="1"/>
      <w:numFmt w:val="bullet"/>
      <w:lvlText w:val="•"/>
      <w:lvlJc w:val="left"/>
      <w:pPr>
        <w:tabs>
          <w:tab w:val="num" w:pos="5760"/>
        </w:tabs>
        <w:ind w:left="5760" w:hanging="360"/>
      </w:pPr>
      <w:rPr>
        <w:rFonts w:ascii="Arial" w:hAnsi="Arial" w:hint="default"/>
      </w:rPr>
    </w:lvl>
    <w:lvl w:ilvl="8" w:tplc="B6D239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3A44A0"/>
    <w:multiLevelType w:val="hybridMultilevel"/>
    <w:tmpl w:val="C37E4312"/>
    <w:lvl w:ilvl="0" w:tplc="7F90306A">
      <w:start w:val="1"/>
      <w:numFmt w:val="bullet"/>
      <w:lvlText w:val="•"/>
      <w:lvlJc w:val="left"/>
      <w:pPr>
        <w:tabs>
          <w:tab w:val="num" w:pos="720"/>
        </w:tabs>
        <w:ind w:left="720" w:hanging="360"/>
      </w:pPr>
      <w:rPr>
        <w:rFonts w:ascii="Arial" w:hAnsi="Arial" w:hint="default"/>
      </w:rPr>
    </w:lvl>
    <w:lvl w:ilvl="1" w:tplc="A64AFF6C">
      <w:numFmt w:val="bullet"/>
      <w:lvlText w:val="•"/>
      <w:lvlJc w:val="left"/>
      <w:pPr>
        <w:tabs>
          <w:tab w:val="num" w:pos="1440"/>
        </w:tabs>
        <w:ind w:left="1440" w:hanging="360"/>
      </w:pPr>
      <w:rPr>
        <w:rFonts w:ascii="Arial" w:hAnsi="Arial" w:hint="default"/>
      </w:rPr>
    </w:lvl>
    <w:lvl w:ilvl="2" w:tplc="7570CD7A">
      <w:numFmt w:val="bullet"/>
      <w:lvlText w:val="̶"/>
      <w:lvlJc w:val="left"/>
      <w:pPr>
        <w:tabs>
          <w:tab w:val="num" w:pos="2160"/>
        </w:tabs>
        <w:ind w:left="2160" w:hanging="360"/>
      </w:pPr>
      <w:rPr>
        <w:rFonts w:ascii="Calibri" w:hAnsi="Calibri" w:hint="default"/>
      </w:rPr>
    </w:lvl>
    <w:lvl w:ilvl="3" w:tplc="54ACDDFE" w:tentative="1">
      <w:start w:val="1"/>
      <w:numFmt w:val="bullet"/>
      <w:lvlText w:val="•"/>
      <w:lvlJc w:val="left"/>
      <w:pPr>
        <w:tabs>
          <w:tab w:val="num" w:pos="2880"/>
        </w:tabs>
        <w:ind w:left="2880" w:hanging="360"/>
      </w:pPr>
      <w:rPr>
        <w:rFonts w:ascii="Arial" w:hAnsi="Arial" w:hint="default"/>
      </w:rPr>
    </w:lvl>
    <w:lvl w:ilvl="4" w:tplc="0E74D4EA" w:tentative="1">
      <w:start w:val="1"/>
      <w:numFmt w:val="bullet"/>
      <w:lvlText w:val="•"/>
      <w:lvlJc w:val="left"/>
      <w:pPr>
        <w:tabs>
          <w:tab w:val="num" w:pos="3600"/>
        </w:tabs>
        <w:ind w:left="3600" w:hanging="360"/>
      </w:pPr>
      <w:rPr>
        <w:rFonts w:ascii="Arial" w:hAnsi="Arial" w:hint="default"/>
      </w:rPr>
    </w:lvl>
    <w:lvl w:ilvl="5" w:tplc="9DCE96D0" w:tentative="1">
      <w:start w:val="1"/>
      <w:numFmt w:val="bullet"/>
      <w:lvlText w:val="•"/>
      <w:lvlJc w:val="left"/>
      <w:pPr>
        <w:tabs>
          <w:tab w:val="num" w:pos="4320"/>
        </w:tabs>
        <w:ind w:left="4320" w:hanging="360"/>
      </w:pPr>
      <w:rPr>
        <w:rFonts w:ascii="Arial" w:hAnsi="Arial" w:hint="default"/>
      </w:rPr>
    </w:lvl>
    <w:lvl w:ilvl="6" w:tplc="47DC3F8E" w:tentative="1">
      <w:start w:val="1"/>
      <w:numFmt w:val="bullet"/>
      <w:lvlText w:val="•"/>
      <w:lvlJc w:val="left"/>
      <w:pPr>
        <w:tabs>
          <w:tab w:val="num" w:pos="5040"/>
        </w:tabs>
        <w:ind w:left="5040" w:hanging="360"/>
      </w:pPr>
      <w:rPr>
        <w:rFonts w:ascii="Arial" w:hAnsi="Arial" w:hint="default"/>
      </w:rPr>
    </w:lvl>
    <w:lvl w:ilvl="7" w:tplc="77D473FC" w:tentative="1">
      <w:start w:val="1"/>
      <w:numFmt w:val="bullet"/>
      <w:lvlText w:val="•"/>
      <w:lvlJc w:val="left"/>
      <w:pPr>
        <w:tabs>
          <w:tab w:val="num" w:pos="5760"/>
        </w:tabs>
        <w:ind w:left="5760" w:hanging="360"/>
      </w:pPr>
      <w:rPr>
        <w:rFonts w:ascii="Arial" w:hAnsi="Arial" w:hint="default"/>
      </w:rPr>
    </w:lvl>
    <w:lvl w:ilvl="8" w:tplc="2FBA5E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2E07BE"/>
    <w:multiLevelType w:val="hybridMultilevel"/>
    <w:tmpl w:val="7FDA2B00"/>
    <w:lvl w:ilvl="0" w:tplc="17F6B3BC">
      <w:start w:val="1"/>
      <w:numFmt w:val="bullet"/>
      <w:lvlText w:val="̶"/>
      <w:lvlJc w:val="left"/>
      <w:pPr>
        <w:tabs>
          <w:tab w:val="num" w:pos="720"/>
        </w:tabs>
        <w:ind w:left="720" w:hanging="360"/>
      </w:pPr>
      <w:rPr>
        <w:rFonts w:ascii="Calibri" w:hAnsi="Calibri" w:hint="default"/>
      </w:rPr>
    </w:lvl>
    <w:lvl w:ilvl="1" w:tplc="DB724D6A">
      <w:start w:val="1"/>
      <w:numFmt w:val="bullet"/>
      <w:lvlText w:val="̶"/>
      <w:lvlJc w:val="left"/>
      <w:pPr>
        <w:tabs>
          <w:tab w:val="num" w:pos="1440"/>
        </w:tabs>
        <w:ind w:left="1440" w:hanging="360"/>
      </w:pPr>
      <w:rPr>
        <w:rFonts w:ascii="Calibri" w:hAnsi="Calibri" w:hint="default"/>
      </w:rPr>
    </w:lvl>
    <w:lvl w:ilvl="2" w:tplc="6D8C2684">
      <w:numFmt w:val="bullet"/>
      <w:lvlText w:val=""/>
      <w:lvlJc w:val="left"/>
      <w:pPr>
        <w:tabs>
          <w:tab w:val="num" w:pos="2160"/>
        </w:tabs>
        <w:ind w:left="2160" w:hanging="360"/>
      </w:pPr>
      <w:rPr>
        <w:rFonts w:ascii="Wingdings" w:hAnsi="Wingdings" w:hint="default"/>
      </w:rPr>
    </w:lvl>
    <w:lvl w:ilvl="3" w:tplc="1A243C56" w:tentative="1">
      <w:start w:val="1"/>
      <w:numFmt w:val="bullet"/>
      <w:lvlText w:val="̶"/>
      <w:lvlJc w:val="left"/>
      <w:pPr>
        <w:tabs>
          <w:tab w:val="num" w:pos="2880"/>
        </w:tabs>
        <w:ind w:left="2880" w:hanging="360"/>
      </w:pPr>
      <w:rPr>
        <w:rFonts w:ascii="Calibri" w:hAnsi="Calibri" w:hint="default"/>
      </w:rPr>
    </w:lvl>
    <w:lvl w:ilvl="4" w:tplc="30707D6E" w:tentative="1">
      <w:start w:val="1"/>
      <w:numFmt w:val="bullet"/>
      <w:lvlText w:val="̶"/>
      <w:lvlJc w:val="left"/>
      <w:pPr>
        <w:tabs>
          <w:tab w:val="num" w:pos="3600"/>
        </w:tabs>
        <w:ind w:left="3600" w:hanging="360"/>
      </w:pPr>
      <w:rPr>
        <w:rFonts w:ascii="Calibri" w:hAnsi="Calibri" w:hint="default"/>
      </w:rPr>
    </w:lvl>
    <w:lvl w:ilvl="5" w:tplc="42B0A972" w:tentative="1">
      <w:start w:val="1"/>
      <w:numFmt w:val="bullet"/>
      <w:lvlText w:val="̶"/>
      <w:lvlJc w:val="left"/>
      <w:pPr>
        <w:tabs>
          <w:tab w:val="num" w:pos="4320"/>
        </w:tabs>
        <w:ind w:left="4320" w:hanging="360"/>
      </w:pPr>
      <w:rPr>
        <w:rFonts w:ascii="Calibri" w:hAnsi="Calibri" w:hint="default"/>
      </w:rPr>
    </w:lvl>
    <w:lvl w:ilvl="6" w:tplc="0088D11E" w:tentative="1">
      <w:start w:val="1"/>
      <w:numFmt w:val="bullet"/>
      <w:lvlText w:val="̶"/>
      <w:lvlJc w:val="left"/>
      <w:pPr>
        <w:tabs>
          <w:tab w:val="num" w:pos="5040"/>
        </w:tabs>
        <w:ind w:left="5040" w:hanging="360"/>
      </w:pPr>
      <w:rPr>
        <w:rFonts w:ascii="Calibri" w:hAnsi="Calibri" w:hint="default"/>
      </w:rPr>
    </w:lvl>
    <w:lvl w:ilvl="7" w:tplc="225468B6" w:tentative="1">
      <w:start w:val="1"/>
      <w:numFmt w:val="bullet"/>
      <w:lvlText w:val="̶"/>
      <w:lvlJc w:val="left"/>
      <w:pPr>
        <w:tabs>
          <w:tab w:val="num" w:pos="5760"/>
        </w:tabs>
        <w:ind w:left="5760" w:hanging="360"/>
      </w:pPr>
      <w:rPr>
        <w:rFonts w:ascii="Calibri" w:hAnsi="Calibri" w:hint="default"/>
      </w:rPr>
    </w:lvl>
    <w:lvl w:ilvl="8" w:tplc="7C762E84"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5EBE7173"/>
    <w:multiLevelType w:val="hybridMultilevel"/>
    <w:tmpl w:val="46AC9476"/>
    <w:lvl w:ilvl="0" w:tplc="20FE12B6">
      <w:start w:val="1"/>
      <w:numFmt w:val="bullet"/>
      <w:lvlText w:val="•"/>
      <w:lvlJc w:val="left"/>
      <w:pPr>
        <w:tabs>
          <w:tab w:val="num" w:pos="720"/>
        </w:tabs>
        <w:ind w:left="720" w:hanging="360"/>
      </w:pPr>
      <w:rPr>
        <w:rFonts w:ascii="Arial" w:hAnsi="Arial" w:hint="default"/>
      </w:rPr>
    </w:lvl>
    <w:lvl w:ilvl="1" w:tplc="41A01A2C" w:tentative="1">
      <w:start w:val="1"/>
      <w:numFmt w:val="bullet"/>
      <w:lvlText w:val="•"/>
      <w:lvlJc w:val="left"/>
      <w:pPr>
        <w:tabs>
          <w:tab w:val="num" w:pos="1440"/>
        </w:tabs>
        <w:ind w:left="1440" w:hanging="360"/>
      </w:pPr>
      <w:rPr>
        <w:rFonts w:ascii="Arial" w:hAnsi="Arial" w:hint="default"/>
      </w:rPr>
    </w:lvl>
    <w:lvl w:ilvl="2" w:tplc="7C929068">
      <w:numFmt w:val="bullet"/>
      <w:lvlText w:val="•"/>
      <w:lvlJc w:val="left"/>
      <w:pPr>
        <w:tabs>
          <w:tab w:val="num" w:pos="2160"/>
        </w:tabs>
        <w:ind w:left="2160" w:hanging="360"/>
      </w:pPr>
      <w:rPr>
        <w:rFonts w:ascii="Arial" w:hAnsi="Arial" w:hint="default"/>
      </w:rPr>
    </w:lvl>
    <w:lvl w:ilvl="3" w:tplc="4BC2D578" w:tentative="1">
      <w:start w:val="1"/>
      <w:numFmt w:val="bullet"/>
      <w:lvlText w:val="•"/>
      <w:lvlJc w:val="left"/>
      <w:pPr>
        <w:tabs>
          <w:tab w:val="num" w:pos="2880"/>
        </w:tabs>
        <w:ind w:left="2880" w:hanging="360"/>
      </w:pPr>
      <w:rPr>
        <w:rFonts w:ascii="Arial" w:hAnsi="Arial" w:hint="default"/>
      </w:rPr>
    </w:lvl>
    <w:lvl w:ilvl="4" w:tplc="D2DA77BA" w:tentative="1">
      <w:start w:val="1"/>
      <w:numFmt w:val="bullet"/>
      <w:lvlText w:val="•"/>
      <w:lvlJc w:val="left"/>
      <w:pPr>
        <w:tabs>
          <w:tab w:val="num" w:pos="3600"/>
        </w:tabs>
        <w:ind w:left="3600" w:hanging="360"/>
      </w:pPr>
      <w:rPr>
        <w:rFonts w:ascii="Arial" w:hAnsi="Arial" w:hint="default"/>
      </w:rPr>
    </w:lvl>
    <w:lvl w:ilvl="5" w:tplc="8226622A" w:tentative="1">
      <w:start w:val="1"/>
      <w:numFmt w:val="bullet"/>
      <w:lvlText w:val="•"/>
      <w:lvlJc w:val="left"/>
      <w:pPr>
        <w:tabs>
          <w:tab w:val="num" w:pos="4320"/>
        </w:tabs>
        <w:ind w:left="4320" w:hanging="360"/>
      </w:pPr>
      <w:rPr>
        <w:rFonts w:ascii="Arial" w:hAnsi="Arial" w:hint="default"/>
      </w:rPr>
    </w:lvl>
    <w:lvl w:ilvl="6" w:tplc="59CE885C" w:tentative="1">
      <w:start w:val="1"/>
      <w:numFmt w:val="bullet"/>
      <w:lvlText w:val="•"/>
      <w:lvlJc w:val="left"/>
      <w:pPr>
        <w:tabs>
          <w:tab w:val="num" w:pos="5040"/>
        </w:tabs>
        <w:ind w:left="5040" w:hanging="360"/>
      </w:pPr>
      <w:rPr>
        <w:rFonts w:ascii="Arial" w:hAnsi="Arial" w:hint="default"/>
      </w:rPr>
    </w:lvl>
    <w:lvl w:ilvl="7" w:tplc="C180BFF8" w:tentative="1">
      <w:start w:val="1"/>
      <w:numFmt w:val="bullet"/>
      <w:lvlText w:val="•"/>
      <w:lvlJc w:val="left"/>
      <w:pPr>
        <w:tabs>
          <w:tab w:val="num" w:pos="5760"/>
        </w:tabs>
        <w:ind w:left="5760" w:hanging="360"/>
      </w:pPr>
      <w:rPr>
        <w:rFonts w:ascii="Arial" w:hAnsi="Arial" w:hint="default"/>
      </w:rPr>
    </w:lvl>
    <w:lvl w:ilvl="8" w:tplc="0052AF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0C1E56"/>
    <w:multiLevelType w:val="hybridMultilevel"/>
    <w:tmpl w:val="092E7894"/>
    <w:lvl w:ilvl="0" w:tplc="24402840">
      <w:start w:val="1"/>
      <w:numFmt w:val="bullet"/>
      <w:lvlText w:val="•"/>
      <w:lvlJc w:val="left"/>
      <w:pPr>
        <w:tabs>
          <w:tab w:val="num" w:pos="720"/>
        </w:tabs>
        <w:ind w:left="720" w:hanging="360"/>
      </w:pPr>
      <w:rPr>
        <w:rFonts w:ascii="Arial" w:hAnsi="Arial" w:hint="default"/>
      </w:rPr>
    </w:lvl>
    <w:lvl w:ilvl="1" w:tplc="A99896E2" w:tentative="1">
      <w:start w:val="1"/>
      <w:numFmt w:val="bullet"/>
      <w:lvlText w:val="•"/>
      <w:lvlJc w:val="left"/>
      <w:pPr>
        <w:tabs>
          <w:tab w:val="num" w:pos="1440"/>
        </w:tabs>
        <w:ind w:left="1440" w:hanging="360"/>
      </w:pPr>
      <w:rPr>
        <w:rFonts w:ascii="Arial" w:hAnsi="Arial" w:hint="default"/>
      </w:rPr>
    </w:lvl>
    <w:lvl w:ilvl="2" w:tplc="0708230E">
      <w:numFmt w:val="bullet"/>
      <w:lvlText w:val="•"/>
      <w:lvlJc w:val="left"/>
      <w:pPr>
        <w:tabs>
          <w:tab w:val="num" w:pos="2160"/>
        </w:tabs>
        <w:ind w:left="2160" w:hanging="360"/>
      </w:pPr>
      <w:rPr>
        <w:rFonts w:ascii="Arial" w:hAnsi="Arial" w:hint="default"/>
      </w:rPr>
    </w:lvl>
    <w:lvl w:ilvl="3" w:tplc="1AF0F1EC" w:tentative="1">
      <w:start w:val="1"/>
      <w:numFmt w:val="bullet"/>
      <w:lvlText w:val="•"/>
      <w:lvlJc w:val="left"/>
      <w:pPr>
        <w:tabs>
          <w:tab w:val="num" w:pos="2880"/>
        </w:tabs>
        <w:ind w:left="2880" w:hanging="360"/>
      </w:pPr>
      <w:rPr>
        <w:rFonts w:ascii="Arial" w:hAnsi="Arial" w:hint="default"/>
      </w:rPr>
    </w:lvl>
    <w:lvl w:ilvl="4" w:tplc="94B42F3E" w:tentative="1">
      <w:start w:val="1"/>
      <w:numFmt w:val="bullet"/>
      <w:lvlText w:val="•"/>
      <w:lvlJc w:val="left"/>
      <w:pPr>
        <w:tabs>
          <w:tab w:val="num" w:pos="3600"/>
        </w:tabs>
        <w:ind w:left="3600" w:hanging="360"/>
      </w:pPr>
      <w:rPr>
        <w:rFonts w:ascii="Arial" w:hAnsi="Arial" w:hint="default"/>
      </w:rPr>
    </w:lvl>
    <w:lvl w:ilvl="5" w:tplc="CFA69DD2" w:tentative="1">
      <w:start w:val="1"/>
      <w:numFmt w:val="bullet"/>
      <w:lvlText w:val="•"/>
      <w:lvlJc w:val="left"/>
      <w:pPr>
        <w:tabs>
          <w:tab w:val="num" w:pos="4320"/>
        </w:tabs>
        <w:ind w:left="4320" w:hanging="360"/>
      </w:pPr>
      <w:rPr>
        <w:rFonts w:ascii="Arial" w:hAnsi="Arial" w:hint="default"/>
      </w:rPr>
    </w:lvl>
    <w:lvl w:ilvl="6" w:tplc="F236CA42" w:tentative="1">
      <w:start w:val="1"/>
      <w:numFmt w:val="bullet"/>
      <w:lvlText w:val="•"/>
      <w:lvlJc w:val="left"/>
      <w:pPr>
        <w:tabs>
          <w:tab w:val="num" w:pos="5040"/>
        </w:tabs>
        <w:ind w:left="5040" w:hanging="360"/>
      </w:pPr>
      <w:rPr>
        <w:rFonts w:ascii="Arial" w:hAnsi="Arial" w:hint="default"/>
      </w:rPr>
    </w:lvl>
    <w:lvl w:ilvl="7" w:tplc="C2DABD40" w:tentative="1">
      <w:start w:val="1"/>
      <w:numFmt w:val="bullet"/>
      <w:lvlText w:val="•"/>
      <w:lvlJc w:val="left"/>
      <w:pPr>
        <w:tabs>
          <w:tab w:val="num" w:pos="5760"/>
        </w:tabs>
        <w:ind w:left="5760" w:hanging="360"/>
      </w:pPr>
      <w:rPr>
        <w:rFonts w:ascii="Arial" w:hAnsi="Arial" w:hint="default"/>
      </w:rPr>
    </w:lvl>
    <w:lvl w:ilvl="8" w:tplc="B8EA8F3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5"/>
  </w:num>
  <w:num w:numId="3">
    <w:abstractNumId w:val="7"/>
  </w:num>
  <w:num w:numId="4">
    <w:abstractNumId w:val="1"/>
  </w:num>
  <w:num w:numId="5">
    <w:abstractNumId w:val="14"/>
  </w:num>
  <w:num w:numId="6">
    <w:abstractNumId w:val="2"/>
  </w:num>
  <w:num w:numId="7">
    <w:abstractNumId w:val="9"/>
  </w:num>
  <w:num w:numId="8">
    <w:abstractNumId w:val="12"/>
  </w:num>
  <w:num w:numId="9">
    <w:abstractNumId w:val="11"/>
  </w:num>
  <w:num w:numId="10">
    <w:abstractNumId w:val="10"/>
  </w:num>
  <w:num w:numId="11">
    <w:abstractNumId w:val="13"/>
  </w:num>
  <w:num w:numId="12">
    <w:abstractNumId w:val="8"/>
  </w:num>
  <w:num w:numId="13">
    <w:abstractNumId w:val="15"/>
  </w:num>
  <w:num w:numId="14">
    <w:abstractNumId w:val="12"/>
  </w:num>
  <w:num w:numId="15">
    <w:abstractNumId w:val="4"/>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BC"/>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774"/>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99"/>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85"/>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4A2"/>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2FE"/>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096"/>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872"/>
    <w:rsid w:val="00142E42"/>
    <w:rsid w:val="0014308A"/>
    <w:rsid w:val="001433C9"/>
    <w:rsid w:val="0014371C"/>
    <w:rsid w:val="00143E78"/>
    <w:rsid w:val="00143FFE"/>
    <w:rsid w:val="0014471E"/>
    <w:rsid w:val="0014491B"/>
    <w:rsid w:val="00144B3F"/>
    <w:rsid w:val="00144E04"/>
    <w:rsid w:val="0014530F"/>
    <w:rsid w:val="001454C4"/>
    <w:rsid w:val="00146129"/>
    <w:rsid w:val="0014624C"/>
    <w:rsid w:val="00146491"/>
    <w:rsid w:val="0014652F"/>
    <w:rsid w:val="00146B4F"/>
    <w:rsid w:val="00146BC8"/>
    <w:rsid w:val="001473A6"/>
    <w:rsid w:val="00147D65"/>
    <w:rsid w:val="00147D91"/>
    <w:rsid w:val="001508E1"/>
    <w:rsid w:val="00150BAF"/>
    <w:rsid w:val="00150CD5"/>
    <w:rsid w:val="00150D2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3B4"/>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2EA9"/>
    <w:rsid w:val="00193747"/>
    <w:rsid w:val="00193987"/>
    <w:rsid w:val="00193A83"/>
    <w:rsid w:val="001952F2"/>
    <w:rsid w:val="001956BE"/>
    <w:rsid w:val="0019573B"/>
    <w:rsid w:val="0019592C"/>
    <w:rsid w:val="00196085"/>
    <w:rsid w:val="00196300"/>
    <w:rsid w:val="00196A48"/>
    <w:rsid w:val="00196B90"/>
    <w:rsid w:val="00196C8A"/>
    <w:rsid w:val="00196FF4"/>
    <w:rsid w:val="0019734F"/>
    <w:rsid w:val="001976E2"/>
    <w:rsid w:val="001A0303"/>
    <w:rsid w:val="001A032E"/>
    <w:rsid w:val="001A0421"/>
    <w:rsid w:val="001A067A"/>
    <w:rsid w:val="001A06FC"/>
    <w:rsid w:val="001A09C6"/>
    <w:rsid w:val="001A0A1E"/>
    <w:rsid w:val="001A0CA5"/>
    <w:rsid w:val="001A12DF"/>
    <w:rsid w:val="001A1C66"/>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5F7"/>
    <w:rsid w:val="001C70E7"/>
    <w:rsid w:val="001C7185"/>
    <w:rsid w:val="001C76FC"/>
    <w:rsid w:val="001C7AB6"/>
    <w:rsid w:val="001C7F47"/>
    <w:rsid w:val="001D006C"/>
    <w:rsid w:val="001D017C"/>
    <w:rsid w:val="001D0447"/>
    <w:rsid w:val="001D0578"/>
    <w:rsid w:val="001D0593"/>
    <w:rsid w:val="001D08FB"/>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D05"/>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A0B"/>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4E36"/>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E18"/>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059"/>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74A"/>
    <w:rsid w:val="00243ACD"/>
    <w:rsid w:val="00243DCC"/>
    <w:rsid w:val="00243ED0"/>
    <w:rsid w:val="002443C2"/>
    <w:rsid w:val="00244606"/>
    <w:rsid w:val="002446D8"/>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66"/>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8EB"/>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B7A"/>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24D"/>
    <w:rsid w:val="002E679D"/>
    <w:rsid w:val="002E6D8A"/>
    <w:rsid w:val="002E7321"/>
    <w:rsid w:val="002E7352"/>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8F5"/>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2614"/>
    <w:rsid w:val="0031328B"/>
    <w:rsid w:val="00313371"/>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7BC"/>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71D"/>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6DF4"/>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6B4"/>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A5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406"/>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5D8E"/>
    <w:rsid w:val="0041616C"/>
    <w:rsid w:val="0041620F"/>
    <w:rsid w:val="0041653E"/>
    <w:rsid w:val="00416845"/>
    <w:rsid w:val="00416A66"/>
    <w:rsid w:val="00416DCB"/>
    <w:rsid w:val="00417678"/>
    <w:rsid w:val="0041769B"/>
    <w:rsid w:val="00417706"/>
    <w:rsid w:val="004200C1"/>
    <w:rsid w:val="00420126"/>
    <w:rsid w:val="004203CF"/>
    <w:rsid w:val="00420526"/>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A19"/>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376D2"/>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18"/>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318"/>
    <w:rsid w:val="00487442"/>
    <w:rsid w:val="00487BB8"/>
    <w:rsid w:val="00487F15"/>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B03"/>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308"/>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27E"/>
    <w:rsid w:val="005504D9"/>
    <w:rsid w:val="00550B85"/>
    <w:rsid w:val="00550C80"/>
    <w:rsid w:val="00550D6F"/>
    <w:rsid w:val="00550E94"/>
    <w:rsid w:val="005511B1"/>
    <w:rsid w:val="00551E1E"/>
    <w:rsid w:val="00551E52"/>
    <w:rsid w:val="00551E79"/>
    <w:rsid w:val="00552038"/>
    <w:rsid w:val="0055233E"/>
    <w:rsid w:val="00552406"/>
    <w:rsid w:val="00552569"/>
    <w:rsid w:val="005526F2"/>
    <w:rsid w:val="00552FF4"/>
    <w:rsid w:val="005531F6"/>
    <w:rsid w:val="00553F00"/>
    <w:rsid w:val="0055410A"/>
    <w:rsid w:val="005547B9"/>
    <w:rsid w:val="005547CB"/>
    <w:rsid w:val="00554980"/>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3B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149"/>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451"/>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441"/>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7BA"/>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E19"/>
    <w:rsid w:val="00636FB3"/>
    <w:rsid w:val="00637378"/>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2A7"/>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97C5B"/>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6A0"/>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4BA"/>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67E"/>
    <w:rsid w:val="006E792F"/>
    <w:rsid w:val="006E7969"/>
    <w:rsid w:val="006E7E08"/>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09FD"/>
    <w:rsid w:val="0070179E"/>
    <w:rsid w:val="007017EA"/>
    <w:rsid w:val="0070181F"/>
    <w:rsid w:val="0070193E"/>
    <w:rsid w:val="00701B27"/>
    <w:rsid w:val="00701D40"/>
    <w:rsid w:val="0070252B"/>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4CBC"/>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01"/>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1DC"/>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99B"/>
    <w:rsid w:val="00744055"/>
    <w:rsid w:val="00744206"/>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6CE5"/>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0F4A"/>
    <w:rsid w:val="007613AF"/>
    <w:rsid w:val="00761471"/>
    <w:rsid w:val="00761941"/>
    <w:rsid w:val="007619FB"/>
    <w:rsid w:val="0076200C"/>
    <w:rsid w:val="0076224F"/>
    <w:rsid w:val="007624B9"/>
    <w:rsid w:val="00762924"/>
    <w:rsid w:val="0076295C"/>
    <w:rsid w:val="00762B8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A90"/>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6E25"/>
    <w:rsid w:val="00786F3E"/>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3F4"/>
    <w:rsid w:val="00797AE5"/>
    <w:rsid w:val="00797DAA"/>
    <w:rsid w:val="00797FCF"/>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FC"/>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FBE"/>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3C9"/>
    <w:rsid w:val="007B697F"/>
    <w:rsid w:val="007B6B11"/>
    <w:rsid w:val="007B710A"/>
    <w:rsid w:val="007B74C5"/>
    <w:rsid w:val="007B7A2C"/>
    <w:rsid w:val="007C0880"/>
    <w:rsid w:val="007C0BD2"/>
    <w:rsid w:val="007C0CF6"/>
    <w:rsid w:val="007C0E34"/>
    <w:rsid w:val="007C0F3A"/>
    <w:rsid w:val="007C104F"/>
    <w:rsid w:val="007C1065"/>
    <w:rsid w:val="007C1537"/>
    <w:rsid w:val="007C1B94"/>
    <w:rsid w:val="007C2A39"/>
    <w:rsid w:val="007C3AA2"/>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304"/>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E7E2C"/>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4E2E"/>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65D"/>
    <w:rsid w:val="00806979"/>
    <w:rsid w:val="0080699F"/>
    <w:rsid w:val="00806ACA"/>
    <w:rsid w:val="00806D29"/>
    <w:rsid w:val="0080770D"/>
    <w:rsid w:val="00807CF2"/>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97"/>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65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324"/>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5D7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4D5"/>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D70"/>
    <w:rsid w:val="00883ED6"/>
    <w:rsid w:val="00883F8F"/>
    <w:rsid w:val="008841D5"/>
    <w:rsid w:val="00884255"/>
    <w:rsid w:val="0088425B"/>
    <w:rsid w:val="00884712"/>
    <w:rsid w:val="00885037"/>
    <w:rsid w:val="008850E4"/>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87E"/>
    <w:rsid w:val="00900DDE"/>
    <w:rsid w:val="00900DF1"/>
    <w:rsid w:val="00901845"/>
    <w:rsid w:val="00901F96"/>
    <w:rsid w:val="00901F9A"/>
    <w:rsid w:val="009022BC"/>
    <w:rsid w:val="0090255A"/>
    <w:rsid w:val="00902734"/>
    <w:rsid w:val="00902997"/>
    <w:rsid w:val="009031B5"/>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01"/>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7E"/>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84B"/>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6EAF"/>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3B1"/>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1B51"/>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3C6"/>
    <w:rsid w:val="009C159E"/>
    <w:rsid w:val="009C163E"/>
    <w:rsid w:val="009C1A35"/>
    <w:rsid w:val="009C1C46"/>
    <w:rsid w:val="009C1D4B"/>
    <w:rsid w:val="009C1E0C"/>
    <w:rsid w:val="009C281C"/>
    <w:rsid w:val="009C3D88"/>
    <w:rsid w:val="009C45A3"/>
    <w:rsid w:val="009C4CF7"/>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E9B"/>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62"/>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62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EB4"/>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B17"/>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C28"/>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4E9"/>
    <w:rsid w:val="00AB513E"/>
    <w:rsid w:val="00AB518F"/>
    <w:rsid w:val="00AB53BA"/>
    <w:rsid w:val="00AB57AD"/>
    <w:rsid w:val="00AB583A"/>
    <w:rsid w:val="00AB5C9B"/>
    <w:rsid w:val="00AB642C"/>
    <w:rsid w:val="00AB7134"/>
    <w:rsid w:val="00AB76D5"/>
    <w:rsid w:val="00AB7787"/>
    <w:rsid w:val="00AB78AC"/>
    <w:rsid w:val="00AB7964"/>
    <w:rsid w:val="00AB7C60"/>
    <w:rsid w:val="00AC0170"/>
    <w:rsid w:val="00AC0B36"/>
    <w:rsid w:val="00AC0CEF"/>
    <w:rsid w:val="00AC1191"/>
    <w:rsid w:val="00AC1281"/>
    <w:rsid w:val="00AC141E"/>
    <w:rsid w:val="00AC156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369"/>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5DA"/>
    <w:rsid w:val="00AD5930"/>
    <w:rsid w:val="00AD5E11"/>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31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595F"/>
    <w:rsid w:val="00B05A44"/>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912"/>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57B"/>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25"/>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C9D"/>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1C40"/>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0E2"/>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0D0"/>
    <w:rsid w:val="00B50354"/>
    <w:rsid w:val="00B504F7"/>
    <w:rsid w:val="00B51014"/>
    <w:rsid w:val="00B51420"/>
    <w:rsid w:val="00B51526"/>
    <w:rsid w:val="00B51A40"/>
    <w:rsid w:val="00B52242"/>
    <w:rsid w:val="00B522A9"/>
    <w:rsid w:val="00B52559"/>
    <w:rsid w:val="00B525F5"/>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739"/>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53D"/>
    <w:rsid w:val="00B85E03"/>
    <w:rsid w:val="00B85F67"/>
    <w:rsid w:val="00B85FA5"/>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590"/>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13"/>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E77"/>
    <w:rsid w:val="00BC3FE8"/>
    <w:rsid w:val="00BC4401"/>
    <w:rsid w:val="00BC499E"/>
    <w:rsid w:val="00BC4EBA"/>
    <w:rsid w:val="00BC5685"/>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4E14"/>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23F2"/>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0DFB"/>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6E80"/>
    <w:rsid w:val="00C7731D"/>
    <w:rsid w:val="00C774B9"/>
    <w:rsid w:val="00C775EF"/>
    <w:rsid w:val="00C7799E"/>
    <w:rsid w:val="00C77DF7"/>
    <w:rsid w:val="00C80547"/>
    <w:rsid w:val="00C80BE3"/>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25B"/>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DFD"/>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534"/>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0DE8"/>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847"/>
    <w:rsid w:val="00D02A86"/>
    <w:rsid w:val="00D02C36"/>
    <w:rsid w:val="00D02E17"/>
    <w:rsid w:val="00D03E71"/>
    <w:rsid w:val="00D04F60"/>
    <w:rsid w:val="00D04FC8"/>
    <w:rsid w:val="00D05393"/>
    <w:rsid w:val="00D05962"/>
    <w:rsid w:val="00D05FD4"/>
    <w:rsid w:val="00D06088"/>
    <w:rsid w:val="00D0675C"/>
    <w:rsid w:val="00D06800"/>
    <w:rsid w:val="00D069B6"/>
    <w:rsid w:val="00D06B22"/>
    <w:rsid w:val="00D06DED"/>
    <w:rsid w:val="00D0735B"/>
    <w:rsid w:val="00D078A9"/>
    <w:rsid w:val="00D078C9"/>
    <w:rsid w:val="00D0794F"/>
    <w:rsid w:val="00D07DCA"/>
    <w:rsid w:val="00D07DFE"/>
    <w:rsid w:val="00D105EB"/>
    <w:rsid w:val="00D106BD"/>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CAD"/>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5B5"/>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C9E"/>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2DB"/>
    <w:rsid w:val="00D83401"/>
    <w:rsid w:val="00D838CD"/>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B0A"/>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353"/>
    <w:rsid w:val="00DA14DE"/>
    <w:rsid w:val="00DA1D80"/>
    <w:rsid w:val="00DA2046"/>
    <w:rsid w:val="00DA23D2"/>
    <w:rsid w:val="00DA25F8"/>
    <w:rsid w:val="00DA29C4"/>
    <w:rsid w:val="00DA2B47"/>
    <w:rsid w:val="00DA2CD7"/>
    <w:rsid w:val="00DA2D90"/>
    <w:rsid w:val="00DA3335"/>
    <w:rsid w:val="00DA3462"/>
    <w:rsid w:val="00DA392D"/>
    <w:rsid w:val="00DA3A76"/>
    <w:rsid w:val="00DA3AEB"/>
    <w:rsid w:val="00DA3B43"/>
    <w:rsid w:val="00DA3BE7"/>
    <w:rsid w:val="00DA3BEE"/>
    <w:rsid w:val="00DA3EEC"/>
    <w:rsid w:val="00DA3F00"/>
    <w:rsid w:val="00DA43CA"/>
    <w:rsid w:val="00DA492A"/>
    <w:rsid w:val="00DA493B"/>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4EF"/>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3E"/>
    <w:rsid w:val="00DC0856"/>
    <w:rsid w:val="00DC0F93"/>
    <w:rsid w:val="00DC12FB"/>
    <w:rsid w:val="00DC1384"/>
    <w:rsid w:val="00DC13D4"/>
    <w:rsid w:val="00DC1479"/>
    <w:rsid w:val="00DC1624"/>
    <w:rsid w:val="00DC162B"/>
    <w:rsid w:val="00DC1763"/>
    <w:rsid w:val="00DC2188"/>
    <w:rsid w:val="00DC22B7"/>
    <w:rsid w:val="00DC2564"/>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64A"/>
    <w:rsid w:val="00DD598B"/>
    <w:rsid w:val="00DD59BF"/>
    <w:rsid w:val="00DD5BBE"/>
    <w:rsid w:val="00DD5E45"/>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7A6"/>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3A0"/>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54F"/>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40"/>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468"/>
    <w:rsid w:val="00E377BF"/>
    <w:rsid w:val="00E37C25"/>
    <w:rsid w:val="00E37FDC"/>
    <w:rsid w:val="00E40362"/>
    <w:rsid w:val="00E40DAE"/>
    <w:rsid w:val="00E41479"/>
    <w:rsid w:val="00E416C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6D4"/>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7A0"/>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135"/>
    <w:rsid w:val="00E773D4"/>
    <w:rsid w:val="00E7780B"/>
    <w:rsid w:val="00E7797B"/>
    <w:rsid w:val="00E77C66"/>
    <w:rsid w:val="00E8016D"/>
    <w:rsid w:val="00E80487"/>
    <w:rsid w:val="00E80B75"/>
    <w:rsid w:val="00E810EC"/>
    <w:rsid w:val="00E8117B"/>
    <w:rsid w:val="00E81479"/>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119"/>
    <w:rsid w:val="00EA0281"/>
    <w:rsid w:val="00EA04AD"/>
    <w:rsid w:val="00EA0BD3"/>
    <w:rsid w:val="00EA0BFA"/>
    <w:rsid w:val="00EA0E04"/>
    <w:rsid w:val="00EA0E05"/>
    <w:rsid w:val="00EA0E10"/>
    <w:rsid w:val="00EA0E88"/>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0AA"/>
    <w:rsid w:val="00EB05DC"/>
    <w:rsid w:val="00EB061D"/>
    <w:rsid w:val="00EB06B4"/>
    <w:rsid w:val="00EB077E"/>
    <w:rsid w:val="00EB0CB0"/>
    <w:rsid w:val="00EB0FCD"/>
    <w:rsid w:val="00EB16A8"/>
    <w:rsid w:val="00EB1705"/>
    <w:rsid w:val="00EB1FDE"/>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1DBE"/>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427"/>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61"/>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5E2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694"/>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4C0"/>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590"/>
    <w:rsid w:val="00F74609"/>
    <w:rsid w:val="00F74664"/>
    <w:rsid w:val="00F74791"/>
    <w:rsid w:val="00F74A7A"/>
    <w:rsid w:val="00F74CEF"/>
    <w:rsid w:val="00F74D26"/>
    <w:rsid w:val="00F74E5A"/>
    <w:rsid w:val="00F7564B"/>
    <w:rsid w:val="00F76337"/>
    <w:rsid w:val="00F763DF"/>
    <w:rsid w:val="00F766F0"/>
    <w:rsid w:val="00F76B74"/>
    <w:rsid w:val="00F77316"/>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35"/>
    <w:rsid w:val="00F855CB"/>
    <w:rsid w:val="00F856C8"/>
    <w:rsid w:val="00F85744"/>
    <w:rsid w:val="00F85913"/>
    <w:rsid w:val="00F85F4B"/>
    <w:rsid w:val="00F85F9B"/>
    <w:rsid w:val="00F863EB"/>
    <w:rsid w:val="00F86538"/>
    <w:rsid w:val="00F8683A"/>
    <w:rsid w:val="00F86A6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AF"/>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FAD"/>
    <w:rsid w:val="00FF707C"/>
    <w:rsid w:val="00FF78DB"/>
    <w:rsid w:val="0226605E"/>
    <w:rsid w:val="046A54D3"/>
    <w:rsid w:val="0728919C"/>
    <w:rsid w:val="0DAB62B0"/>
    <w:rsid w:val="211A0536"/>
    <w:rsid w:val="21AC81F2"/>
    <w:rsid w:val="234C5212"/>
    <w:rsid w:val="23841CBE"/>
    <w:rsid w:val="264D7BD5"/>
    <w:rsid w:val="309693E2"/>
    <w:rsid w:val="35D41439"/>
    <w:rsid w:val="377AD7BF"/>
    <w:rsid w:val="41AFBED0"/>
    <w:rsid w:val="58573EC5"/>
    <w:rsid w:val="5915E074"/>
    <w:rsid w:val="5AFD73BD"/>
    <w:rsid w:val="641D6667"/>
    <w:rsid w:val="66EC4B10"/>
    <w:rsid w:val="6B80713C"/>
    <w:rsid w:val="6CF7268C"/>
    <w:rsid w:val="73C49E35"/>
    <w:rsid w:val="77BDA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84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8071546">
      <w:bodyDiv w:val="1"/>
      <w:marLeft w:val="0"/>
      <w:marRight w:val="0"/>
      <w:marTop w:val="0"/>
      <w:marBottom w:val="0"/>
      <w:divBdr>
        <w:top w:val="none" w:sz="0" w:space="0" w:color="auto"/>
        <w:left w:val="none" w:sz="0" w:space="0" w:color="auto"/>
        <w:bottom w:val="none" w:sz="0" w:space="0" w:color="auto"/>
        <w:right w:val="none" w:sz="0" w:space="0" w:color="auto"/>
      </w:divBdr>
      <w:divsChild>
        <w:div w:id="430664607">
          <w:marLeft w:val="2520"/>
          <w:marRight w:val="0"/>
          <w:marTop w:val="100"/>
          <w:marBottom w:val="0"/>
          <w:divBdr>
            <w:top w:val="none" w:sz="0" w:space="0" w:color="auto"/>
            <w:left w:val="none" w:sz="0" w:space="0" w:color="auto"/>
            <w:bottom w:val="none" w:sz="0" w:space="0" w:color="auto"/>
            <w:right w:val="none" w:sz="0" w:space="0" w:color="auto"/>
          </w:divBdr>
        </w:div>
        <w:div w:id="2084906194">
          <w:marLeft w:val="2520"/>
          <w:marRight w:val="0"/>
          <w:marTop w:val="100"/>
          <w:marBottom w:val="0"/>
          <w:divBdr>
            <w:top w:val="none" w:sz="0" w:space="0" w:color="auto"/>
            <w:left w:val="none" w:sz="0" w:space="0" w:color="auto"/>
            <w:bottom w:val="none" w:sz="0" w:space="0" w:color="auto"/>
            <w:right w:val="none" w:sz="0" w:space="0" w:color="auto"/>
          </w:divBdr>
        </w:div>
        <w:div w:id="1683317203">
          <w:marLeft w:val="2520"/>
          <w:marRight w:val="0"/>
          <w:marTop w:val="100"/>
          <w:marBottom w:val="0"/>
          <w:divBdr>
            <w:top w:val="none" w:sz="0" w:space="0" w:color="auto"/>
            <w:left w:val="none" w:sz="0" w:space="0" w:color="auto"/>
            <w:bottom w:val="none" w:sz="0" w:space="0" w:color="auto"/>
            <w:right w:val="none" w:sz="0" w:space="0" w:color="auto"/>
          </w:divBdr>
        </w:div>
        <w:div w:id="611936560">
          <w:marLeft w:val="2520"/>
          <w:marRight w:val="0"/>
          <w:marTop w:val="100"/>
          <w:marBottom w:val="0"/>
          <w:divBdr>
            <w:top w:val="none" w:sz="0" w:space="0" w:color="auto"/>
            <w:left w:val="none" w:sz="0" w:space="0" w:color="auto"/>
            <w:bottom w:val="none" w:sz="0" w:space="0" w:color="auto"/>
            <w:right w:val="none" w:sz="0" w:space="0" w:color="auto"/>
          </w:divBdr>
        </w:div>
        <w:div w:id="874806762">
          <w:marLeft w:val="2520"/>
          <w:marRight w:val="0"/>
          <w:marTop w:val="100"/>
          <w:marBottom w:val="0"/>
          <w:divBdr>
            <w:top w:val="none" w:sz="0" w:space="0" w:color="auto"/>
            <w:left w:val="none" w:sz="0" w:space="0" w:color="auto"/>
            <w:bottom w:val="none" w:sz="0" w:space="0" w:color="auto"/>
            <w:right w:val="none" w:sz="0" w:space="0" w:color="auto"/>
          </w:divBdr>
        </w:div>
        <w:div w:id="322782878">
          <w:marLeft w:val="2520"/>
          <w:marRight w:val="0"/>
          <w:marTop w:val="100"/>
          <w:marBottom w:val="0"/>
          <w:divBdr>
            <w:top w:val="none" w:sz="0" w:space="0" w:color="auto"/>
            <w:left w:val="none" w:sz="0" w:space="0" w:color="auto"/>
            <w:bottom w:val="none" w:sz="0" w:space="0" w:color="auto"/>
            <w:right w:val="none" w:sz="0" w:space="0" w:color="auto"/>
          </w:divBdr>
        </w:div>
        <w:div w:id="226693377">
          <w:marLeft w:val="2520"/>
          <w:marRight w:val="0"/>
          <w:marTop w:val="100"/>
          <w:marBottom w:val="0"/>
          <w:divBdr>
            <w:top w:val="none" w:sz="0" w:space="0" w:color="auto"/>
            <w:left w:val="none" w:sz="0" w:space="0" w:color="auto"/>
            <w:bottom w:val="none" w:sz="0" w:space="0" w:color="auto"/>
            <w:right w:val="none" w:sz="0" w:space="0" w:color="auto"/>
          </w:divBdr>
        </w:div>
        <w:div w:id="231695488">
          <w:marLeft w:val="2520"/>
          <w:marRight w:val="0"/>
          <w:marTop w:val="100"/>
          <w:marBottom w:val="0"/>
          <w:divBdr>
            <w:top w:val="none" w:sz="0" w:space="0" w:color="auto"/>
            <w:left w:val="none" w:sz="0" w:space="0" w:color="auto"/>
            <w:bottom w:val="none" w:sz="0" w:space="0" w:color="auto"/>
            <w:right w:val="none" w:sz="0" w:space="0" w:color="auto"/>
          </w:divBdr>
        </w:div>
        <w:div w:id="1973366824">
          <w:marLeft w:val="2520"/>
          <w:marRight w:val="0"/>
          <w:marTop w:val="100"/>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3987065">
      <w:bodyDiv w:val="1"/>
      <w:marLeft w:val="0"/>
      <w:marRight w:val="0"/>
      <w:marTop w:val="0"/>
      <w:marBottom w:val="0"/>
      <w:divBdr>
        <w:top w:val="none" w:sz="0" w:space="0" w:color="auto"/>
        <w:left w:val="none" w:sz="0" w:space="0" w:color="auto"/>
        <w:bottom w:val="none" w:sz="0" w:space="0" w:color="auto"/>
        <w:right w:val="none" w:sz="0" w:space="0" w:color="auto"/>
      </w:divBdr>
      <w:divsChild>
        <w:div w:id="612321984">
          <w:marLeft w:val="360"/>
          <w:marRight w:val="0"/>
          <w:marTop w:val="200"/>
          <w:marBottom w:val="0"/>
          <w:divBdr>
            <w:top w:val="none" w:sz="0" w:space="0" w:color="auto"/>
            <w:left w:val="none" w:sz="0" w:space="0" w:color="auto"/>
            <w:bottom w:val="none" w:sz="0" w:space="0" w:color="auto"/>
            <w:right w:val="none" w:sz="0" w:space="0" w:color="auto"/>
          </w:divBdr>
        </w:div>
        <w:div w:id="123743264">
          <w:marLeft w:val="1800"/>
          <w:marRight w:val="0"/>
          <w:marTop w:val="100"/>
          <w:marBottom w:val="0"/>
          <w:divBdr>
            <w:top w:val="none" w:sz="0" w:space="0" w:color="auto"/>
            <w:left w:val="none" w:sz="0" w:space="0" w:color="auto"/>
            <w:bottom w:val="none" w:sz="0" w:space="0" w:color="auto"/>
            <w:right w:val="none" w:sz="0" w:space="0" w:color="auto"/>
          </w:divBdr>
        </w:div>
        <w:div w:id="1279290252">
          <w:marLeft w:val="1800"/>
          <w:marRight w:val="0"/>
          <w:marTop w:val="100"/>
          <w:marBottom w:val="0"/>
          <w:divBdr>
            <w:top w:val="none" w:sz="0" w:space="0" w:color="auto"/>
            <w:left w:val="none" w:sz="0" w:space="0" w:color="auto"/>
            <w:bottom w:val="none" w:sz="0" w:space="0" w:color="auto"/>
            <w:right w:val="none" w:sz="0" w:space="0" w:color="auto"/>
          </w:divBdr>
        </w:div>
      </w:divsChild>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0268929">
      <w:bodyDiv w:val="1"/>
      <w:marLeft w:val="0"/>
      <w:marRight w:val="0"/>
      <w:marTop w:val="0"/>
      <w:marBottom w:val="0"/>
      <w:divBdr>
        <w:top w:val="none" w:sz="0" w:space="0" w:color="auto"/>
        <w:left w:val="none" w:sz="0" w:space="0" w:color="auto"/>
        <w:bottom w:val="none" w:sz="0" w:space="0" w:color="auto"/>
        <w:right w:val="none" w:sz="0" w:space="0" w:color="auto"/>
      </w:divBdr>
      <w:divsChild>
        <w:div w:id="79060215">
          <w:marLeft w:val="360"/>
          <w:marRight w:val="0"/>
          <w:marTop w:val="2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8358993">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52604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8829976">
      <w:bodyDiv w:val="1"/>
      <w:marLeft w:val="0"/>
      <w:marRight w:val="0"/>
      <w:marTop w:val="0"/>
      <w:marBottom w:val="0"/>
      <w:divBdr>
        <w:top w:val="none" w:sz="0" w:space="0" w:color="auto"/>
        <w:left w:val="none" w:sz="0" w:space="0" w:color="auto"/>
        <w:bottom w:val="none" w:sz="0" w:space="0" w:color="auto"/>
        <w:right w:val="none" w:sz="0" w:space="0" w:color="auto"/>
      </w:divBdr>
      <w:divsChild>
        <w:div w:id="1905679543">
          <w:marLeft w:val="360"/>
          <w:marRight w:val="0"/>
          <w:marTop w:val="200"/>
          <w:marBottom w:val="0"/>
          <w:divBdr>
            <w:top w:val="none" w:sz="0" w:space="0" w:color="auto"/>
            <w:left w:val="none" w:sz="0" w:space="0" w:color="auto"/>
            <w:bottom w:val="none" w:sz="0" w:space="0" w:color="auto"/>
            <w:right w:val="none" w:sz="0" w:space="0" w:color="auto"/>
          </w:divBdr>
        </w:div>
        <w:div w:id="1968974285">
          <w:marLeft w:val="1800"/>
          <w:marRight w:val="0"/>
          <w:marTop w:val="100"/>
          <w:marBottom w:val="0"/>
          <w:divBdr>
            <w:top w:val="none" w:sz="0" w:space="0" w:color="auto"/>
            <w:left w:val="none" w:sz="0" w:space="0" w:color="auto"/>
            <w:bottom w:val="none" w:sz="0" w:space="0" w:color="auto"/>
            <w:right w:val="none" w:sz="0" w:space="0" w:color="auto"/>
          </w:divBdr>
        </w:div>
        <w:div w:id="1690140161">
          <w:marLeft w:val="1800"/>
          <w:marRight w:val="0"/>
          <w:marTop w:val="100"/>
          <w:marBottom w:val="0"/>
          <w:divBdr>
            <w:top w:val="none" w:sz="0" w:space="0" w:color="auto"/>
            <w:left w:val="none" w:sz="0" w:space="0" w:color="auto"/>
            <w:bottom w:val="none" w:sz="0" w:space="0" w:color="auto"/>
            <w:right w:val="none" w:sz="0" w:space="0" w:color="auto"/>
          </w:divBdr>
        </w:div>
        <w:div w:id="356128904">
          <w:marLeft w:val="1800"/>
          <w:marRight w:val="0"/>
          <w:marTop w:val="100"/>
          <w:marBottom w:val="0"/>
          <w:divBdr>
            <w:top w:val="none" w:sz="0" w:space="0" w:color="auto"/>
            <w:left w:val="none" w:sz="0" w:space="0" w:color="auto"/>
            <w:bottom w:val="none" w:sz="0" w:space="0" w:color="auto"/>
            <w:right w:val="none" w:sz="0" w:space="0" w:color="auto"/>
          </w:divBdr>
        </w:div>
        <w:div w:id="1512715485">
          <w:marLeft w:val="2520"/>
          <w:marRight w:val="0"/>
          <w:marTop w:val="100"/>
          <w:marBottom w:val="0"/>
          <w:divBdr>
            <w:top w:val="none" w:sz="0" w:space="0" w:color="auto"/>
            <w:left w:val="none" w:sz="0" w:space="0" w:color="auto"/>
            <w:bottom w:val="none" w:sz="0" w:space="0" w:color="auto"/>
            <w:right w:val="none" w:sz="0" w:space="0" w:color="auto"/>
          </w:divBdr>
        </w:div>
      </w:divsChild>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08699743">
      <w:bodyDiv w:val="1"/>
      <w:marLeft w:val="0"/>
      <w:marRight w:val="0"/>
      <w:marTop w:val="0"/>
      <w:marBottom w:val="0"/>
      <w:divBdr>
        <w:top w:val="none" w:sz="0" w:space="0" w:color="auto"/>
        <w:left w:val="none" w:sz="0" w:space="0" w:color="auto"/>
        <w:bottom w:val="none" w:sz="0" w:space="0" w:color="auto"/>
        <w:right w:val="none" w:sz="0" w:space="0" w:color="auto"/>
      </w:divBdr>
      <w:divsChild>
        <w:div w:id="1144350915">
          <w:marLeft w:val="2520"/>
          <w:marRight w:val="0"/>
          <w:marTop w:val="100"/>
          <w:marBottom w:val="0"/>
          <w:divBdr>
            <w:top w:val="none" w:sz="0" w:space="0" w:color="auto"/>
            <w:left w:val="none" w:sz="0" w:space="0" w:color="auto"/>
            <w:bottom w:val="none" w:sz="0" w:space="0" w:color="auto"/>
            <w:right w:val="none" w:sz="0" w:space="0" w:color="auto"/>
          </w:divBdr>
        </w:div>
        <w:div w:id="585725221">
          <w:marLeft w:val="2520"/>
          <w:marRight w:val="0"/>
          <w:marTop w:val="100"/>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3440782">
      <w:bodyDiv w:val="1"/>
      <w:marLeft w:val="0"/>
      <w:marRight w:val="0"/>
      <w:marTop w:val="0"/>
      <w:marBottom w:val="0"/>
      <w:divBdr>
        <w:top w:val="none" w:sz="0" w:space="0" w:color="auto"/>
        <w:left w:val="none" w:sz="0" w:space="0" w:color="auto"/>
        <w:bottom w:val="none" w:sz="0" w:space="0" w:color="auto"/>
        <w:right w:val="none" w:sz="0" w:space="0" w:color="auto"/>
      </w:divBdr>
      <w:divsChild>
        <w:div w:id="724567066">
          <w:marLeft w:val="2520"/>
          <w:marRight w:val="0"/>
          <w:marTop w:val="100"/>
          <w:marBottom w:val="0"/>
          <w:divBdr>
            <w:top w:val="none" w:sz="0" w:space="0" w:color="auto"/>
            <w:left w:val="none" w:sz="0" w:space="0" w:color="auto"/>
            <w:bottom w:val="none" w:sz="0" w:space="0" w:color="auto"/>
            <w:right w:val="none" w:sz="0" w:space="0" w:color="auto"/>
          </w:divBdr>
        </w:div>
        <w:div w:id="114254614">
          <w:marLeft w:val="2520"/>
          <w:marRight w:val="0"/>
          <w:marTop w:val="100"/>
          <w:marBottom w:val="0"/>
          <w:divBdr>
            <w:top w:val="none" w:sz="0" w:space="0" w:color="auto"/>
            <w:left w:val="none" w:sz="0" w:space="0" w:color="auto"/>
            <w:bottom w:val="none" w:sz="0" w:space="0" w:color="auto"/>
            <w:right w:val="none" w:sz="0" w:space="0" w:color="auto"/>
          </w:divBdr>
        </w:div>
        <w:div w:id="668413925">
          <w:marLeft w:val="2520"/>
          <w:marRight w:val="0"/>
          <w:marTop w:val="100"/>
          <w:marBottom w:val="0"/>
          <w:divBdr>
            <w:top w:val="none" w:sz="0" w:space="0" w:color="auto"/>
            <w:left w:val="none" w:sz="0" w:space="0" w:color="auto"/>
            <w:bottom w:val="none" w:sz="0" w:space="0" w:color="auto"/>
            <w:right w:val="none" w:sz="0" w:space="0" w:color="auto"/>
          </w:divBdr>
        </w:div>
        <w:div w:id="254367531">
          <w:marLeft w:val="2520"/>
          <w:marRight w:val="0"/>
          <w:marTop w:val="100"/>
          <w:marBottom w:val="0"/>
          <w:divBdr>
            <w:top w:val="none" w:sz="0" w:space="0" w:color="auto"/>
            <w:left w:val="none" w:sz="0" w:space="0" w:color="auto"/>
            <w:bottom w:val="none" w:sz="0" w:space="0" w:color="auto"/>
            <w:right w:val="none" w:sz="0" w:space="0" w:color="auto"/>
          </w:divBdr>
        </w:div>
        <w:div w:id="495457582">
          <w:marLeft w:val="2520"/>
          <w:marRight w:val="0"/>
          <w:marTop w:val="100"/>
          <w:marBottom w:val="0"/>
          <w:divBdr>
            <w:top w:val="none" w:sz="0" w:space="0" w:color="auto"/>
            <w:left w:val="none" w:sz="0" w:space="0" w:color="auto"/>
            <w:bottom w:val="none" w:sz="0" w:space="0" w:color="auto"/>
            <w:right w:val="none" w:sz="0" w:space="0" w:color="auto"/>
          </w:divBdr>
        </w:div>
        <w:div w:id="1941181816">
          <w:marLeft w:val="2520"/>
          <w:marRight w:val="0"/>
          <w:marTop w:val="100"/>
          <w:marBottom w:val="0"/>
          <w:divBdr>
            <w:top w:val="none" w:sz="0" w:space="0" w:color="auto"/>
            <w:left w:val="none" w:sz="0" w:space="0" w:color="auto"/>
            <w:bottom w:val="none" w:sz="0" w:space="0" w:color="auto"/>
            <w:right w:val="none" w:sz="0" w:space="0" w:color="auto"/>
          </w:divBdr>
        </w:div>
        <w:div w:id="1815829300">
          <w:marLeft w:val="1800"/>
          <w:marRight w:val="0"/>
          <w:marTop w:val="100"/>
          <w:marBottom w:val="0"/>
          <w:divBdr>
            <w:top w:val="none" w:sz="0" w:space="0" w:color="auto"/>
            <w:left w:val="none" w:sz="0" w:space="0" w:color="auto"/>
            <w:bottom w:val="none" w:sz="0" w:space="0" w:color="auto"/>
            <w:right w:val="none" w:sz="0" w:space="0" w:color="auto"/>
          </w:divBdr>
        </w:div>
        <w:div w:id="1091701238">
          <w:marLeft w:val="2520"/>
          <w:marRight w:val="0"/>
          <w:marTop w:val="100"/>
          <w:marBottom w:val="0"/>
          <w:divBdr>
            <w:top w:val="none" w:sz="0" w:space="0" w:color="auto"/>
            <w:left w:val="none" w:sz="0" w:space="0" w:color="auto"/>
            <w:bottom w:val="none" w:sz="0" w:space="0" w:color="auto"/>
            <w:right w:val="none" w:sz="0" w:space="0" w:color="auto"/>
          </w:divBdr>
        </w:div>
        <w:div w:id="1082603925">
          <w:marLeft w:val="252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5693363">
      <w:bodyDiv w:val="1"/>
      <w:marLeft w:val="0"/>
      <w:marRight w:val="0"/>
      <w:marTop w:val="0"/>
      <w:marBottom w:val="0"/>
      <w:divBdr>
        <w:top w:val="none" w:sz="0" w:space="0" w:color="auto"/>
        <w:left w:val="none" w:sz="0" w:space="0" w:color="auto"/>
        <w:bottom w:val="none" w:sz="0" w:space="0" w:color="auto"/>
        <w:right w:val="none" w:sz="0" w:space="0" w:color="auto"/>
      </w:divBdr>
      <w:divsChild>
        <w:div w:id="1528642368">
          <w:marLeft w:val="1080"/>
          <w:marRight w:val="0"/>
          <w:marTop w:val="100"/>
          <w:marBottom w:val="0"/>
          <w:divBdr>
            <w:top w:val="none" w:sz="0" w:space="0" w:color="auto"/>
            <w:left w:val="none" w:sz="0" w:space="0" w:color="auto"/>
            <w:bottom w:val="none" w:sz="0" w:space="0" w:color="auto"/>
            <w:right w:val="none" w:sz="0" w:space="0" w:color="auto"/>
          </w:divBdr>
        </w:div>
        <w:div w:id="1187450303">
          <w:marLeft w:val="1800"/>
          <w:marRight w:val="0"/>
          <w:marTop w:val="100"/>
          <w:marBottom w:val="0"/>
          <w:divBdr>
            <w:top w:val="none" w:sz="0" w:space="0" w:color="auto"/>
            <w:left w:val="none" w:sz="0" w:space="0" w:color="auto"/>
            <w:bottom w:val="none" w:sz="0" w:space="0" w:color="auto"/>
            <w:right w:val="none" w:sz="0" w:space="0" w:color="auto"/>
          </w:divBdr>
        </w:div>
        <w:div w:id="623736023">
          <w:marLeft w:val="1080"/>
          <w:marRight w:val="0"/>
          <w:marTop w:val="100"/>
          <w:marBottom w:val="0"/>
          <w:divBdr>
            <w:top w:val="none" w:sz="0" w:space="0" w:color="auto"/>
            <w:left w:val="none" w:sz="0" w:space="0" w:color="auto"/>
            <w:bottom w:val="none" w:sz="0" w:space="0" w:color="auto"/>
            <w:right w:val="none" w:sz="0" w:space="0" w:color="auto"/>
          </w:divBdr>
        </w:div>
        <w:div w:id="251161625">
          <w:marLeft w:val="1080"/>
          <w:marRight w:val="0"/>
          <w:marTop w:val="100"/>
          <w:marBottom w:val="0"/>
          <w:divBdr>
            <w:top w:val="none" w:sz="0" w:space="0" w:color="auto"/>
            <w:left w:val="none" w:sz="0" w:space="0" w:color="auto"/>
            <w:bottom w:val="none" w:sz="0" w:space="0" w:color="auto"/>
            <w:right w:val="none" w:sz="0" w:space="0" w:color="auto"/>
          </w:divBdr>
        </w:div>
        <w:div w:id="895433649">
          <w:marLeft w:val="1080"/>
          <w:marRight w:val="0"/>
          <w:marTop w:val="100"/>
          <w:marBottom w:val="0"/>
          <w:divBdr>
            <w:top w:val="none" w:sz="0" w:space="0" w:color="auto"/>
            <w:left w:val="none" w:sz="0" w:space="0" w:color="auto"/>
            <w:bottom w:val="none" w:sz="0" w:space="0" w:color="auto"/>
            <w:right w:val="none" w:sz="0" w:space="0" w:color="auto"/>
          </w:divBdr>
        </w:div>
        <w:div w:id="528182198">
          <w:marLeft w:val="1800"/>
          <w:marRight w:val="0"/>
          <w:marTop w:val="100"/>
          <w:marBottom w:val="0"/>
          <w:divBdr>
            <w:top w:val="none" w:sz="0" w:space="0" w:color="auto"/>
            <w:left w:val="none" w:sz="0" w:space="0" w:color="auto"/>
            <w:bottom w:val="none" w:sz="0" w:space="0" w:color="auto"/>
            <w:right w:val="none" w:sz="0" w:space="0" w:color="auto"/>
          </w:divBdr>
        </w:div>
        <w:div w:id="128598022">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64907644">
      <w:bodyDiv w:val="1"/>
      <w:marLeft w:val="0"/>
      <w:marRight w:val="0"/>
      <w:marTop w:val="0"/>
      <w:marBottom w:val="0"/>
      <w:divBdr>
        <w:top w:val="none" w:sz="0" w:space="0" w:color="auto"/>
        <w:left w:val="none" w:sz="0" w:space="0" w:color="auto"/>
        <w:bottom w:val="none" w:sz="0" w:space="0" w:color="auto"/>
        <w:right w:val="none" w:sz="0" w:space="0" w:color="auto"/>
      </w:divBdr>
      <w:divsChild>
        <w:div w:id="1374118266">
          <w:marLeft w:val="1080"/>
          <w:marRight w:val="0"/>
          <w:marTop w:val="100"/>
          <w:marBottom w:val="0"/>
          <w:divBdr>
            <w:top w:val="none" w:sz="0" w:space="0" w:color="auto"/>
            <w:left w:val="none" w:sz="0" w:space="0" w:color="auto"/>
            <w:bottom w:val="none" w:sz="0" w:space="0" w:color="auto"/>
            <w:right w:val="none" w:sz="0" w:space="0" w:color="auto"/>
          </w:divBdr>
        </w:div>
        <w:div w:id="1731685322">
          <w:marLeft w:val="1800"/>
          <w:marRight w:val="0"/>
          <w:marTop w:val="100"/>
          <w:marBottom w:val="0"/>
          <w:divBdr>
            <w:top w:val="none" w:sz="0" w:space="0" w:color="auto"/>
            <w:left w:val="none" w:sz="0" w:space="0" w:color="auto"/>
            <w:bottom w:val="none" w:sz="0" w:space="0" w:color="auto"/>
            <w:right w:val="none" w:sz="0" w:space="0" w:color="auto"/>
          </w:divBdr>
        </w:div>
        <w:div w:id="388964581">
          <w:marLeft w:val="1800"/>
          <w:marRight w:val="0"/>
          <w:marTop w:val="100"/>
          <w:marBottom w:val="0"/>
          <w:divBdr>
            <w:top w:val="none" w:sz="0" w:space="0" w:color="auto"/>
            <w:left w:val="none" w:sz="0" w:space="0" w:color="auto"/>
            <w:bottom w:val="none" w:sz="0" w:space="0" w:color="auto"/>
            <w:right w:val="none" w:sz="0" w:space="0" w:color="auto"/>
          </w:divBdr>
        </w:div>
        <w:div w:id="1245190299">
          <w:marLeft w:val="1800"/>
          <w:marRight w:val="0"/>
          <w:marTop w:val="100"/>
          <w:marBottom w:val="0"/>
          <w:divBdr>
            <w:top w:val="none" w:sz="0" w:space="0" w:color="auto"/>
            <w:left w:val="none" w:sz="0" w:space="0" w:color="auto"/>
            <w:bottom w:val="none" w:sz="0" w:space="0" w:color="auto"/>
            <w:right w:val="none" w:sz="0" w:space="0" w:color="auto"/>
          </w:divBdr>
        </w:div>
        <w:div w:id="1367678399">
          <w:marLeft w:val="1080"/>
          <w:marRight w:val="0"/>
          <w:marTop w:val="100"/>
          <w:marBottom w:val="0"/>
          <w:divBdr>
            <w:top w:val="none" w:sz="0" w:space="0" w:color="auto"/>
            <w:left w:val="none" w:sz="0" w:space="0" w:color="auto"/>
            <w:bottom w:val="none" w:sz="0" w:space="0" w:color="auto"/>
            <w:right w:val="none" w:sz="0" w:space="0" w:color="auto"/>
          </w:divBdr>
        </w:div>
        <w:div w:id="1192065858">
          <w:marLeft w:val="1800"/>
          <w:marRight w:val="0"/>
          <w:marTop w:val="100"/>
          <w:marBottom w:val="0"/>
          <w:divBdr>
            <w:top w:val="none" w:sz="0" w:space="0" w:color="auto"/>
            <w:left w:val="none" w:sz="0" w:space="0" w:color="auto"/>
            <w:bottom w:val="none" w:sz="0" w:space="0" w:color="auto"/>
            <w:right w:val="none" w:sz="0" w:space="0" w:color="auto"/>
          </w:divBdr>
        </w:div>
        <w:div w:id="1150026014">
          <w:marLeft w:val="2520"/>
          <w:marRight w:val="0"/>
          <w:marTop w:val="100"/>
          <w:marBottom w:val="0"/>
          <w:divBdr>
            <w:top w:val="none" w:sz="0" w:space="0" w:color="auto"/>
            <w:left w:val="none" w:sz="0" w:space="0" w:color="auto"/>
            <w:bottom w:val="none" w:sz="0" w:space="0" w:color="auto"/>
            <w:right w:val="none" w:sz="0" w:space="0" w:color="auto"/>
          </w:divBdr>
        </w:div>
        <w:div w:id="453640409">
          <w:marLeft w:val="2520"/>
          <w:marRight w:val="0"/>
          <w:marTop w:val="100"/>
          <w:marBottom w:val="0"/>
          <w:divBdr>
            <w:top w:val="none" w:sz="0" w:space="0" w:color="auto"/>
            <w:left w:val="none" w:sz="0" w:space="0" w:color="auto"/>
            <w:bottom w:val="none" w:sz="0" w:space="0" w:color="auto"/>
            <w:right w:val="none" w:sz="0" w:space="0" w:color="auto"/>
          </w:divBdr>
        </w:div>
        <w:div w:id="2054843315">
          <w:marLeft w:val="1800"/>
          <w:marRight w:val="0"/>
          <w:marTop w:val="100"/>
          <w:marBottom w:val="0"/>
          <w:divBdr>
            <w:top w:val="none" w:sz="0" w:space="0" w:color="auto"/>
            <w:left w:val="none" w:sz="0" w:space="0" w:color="auto"/>
            <w:bottom w:val="none" w:sz="0" w:space="0" w:color="auto"/>
            <w:right w:val="none" w:sz="0" w:space="0" w:color="auto"/>
          </w:divBdr>
        </w:div>
        <w:div w:id="1014112610">
          <w:marLeft w:val="2520"/>
          <w:marRight w:val="0"/>
          <w:marTop w:val="100"/>
          <w:marBottom w:val="0"/>
          <w:divBdr>
            <w:top w:val="none" w:sz="0" w:space="0" w:color="auto"/>
            <w:left w:val="none" w:sz="0" w:space="0" w:color="auto"/>
            <w:bottom w:val="none" w:sz="0" w:space="0" w:color="auto"/>
            <w:right w:val="none" w:sz="0" w:space="0" w:color="auto"/>
          </w:divBdr>
        </w:div>
        <w:div w:id="653728811">
          <w:marLeft w:val="2520"/>
          <w:marRight w:val="0"/>
          <w:marTop w:val="10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6652816">
      <w:bodyDiv w:val="1"/>
      <w:marLeft w:val="0"/>
      <w:marRight w:val="0"/>
      <w:marTop w:val="0"/>
      <w:marBottom w:val="0"/>
      <w:divBdr>
        <w:top w:val="none" w:sz="0" w:space="0" w:color="auto"/>
        <w:left w:val="none" w:sz="0" w:space="0" w:color="auto"/>
        <w:bottom w:val="none" w:sz="0" w:space="0" w:color="auto"/>
        <w:right w:val="none" w:sz="0" w:space="0" w:color="auto"/>
      </w:divBdr>
      <w:divsChild>
        <w:div w:id="1439325321">
          <w:marLeft w:val="1080"/>
          <w:marRight w:val="0"/>
          <w:marTop w:val="100"/>
          <w:marBottom w:val="0"/>
          <w:divBdr>
            <w:top w:val="none" w:sz="0" w:space="0" w:color="auto"/>
            <w:left w:val="none" w:sz="0" w:space="0" w:color="auto"/>
            <w:bottom w:val="none" w:sz="0" w:space="0" w:color="auto"/>
            <w:right w:val="none" w:sz="0" w:space="0" w:color="auto"/>
          </w:divBdr>
        </w:div>
        <w:div w:id="185288644">
          <w:marLeft w:val="2520"/>
          <w:marRight w:val="0"/>
          <w:marTop w:val="10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999942">
      <w:bodyDiv w:val="1"/>
      <w:marLeft w:val="0"/>
      <w:marRight w:val="0"/>
      <w:marTop w:val="0"/>
      <w:marBottom w:val="0"/>
      <w:divBdr>
        <w:top w:val="none" w:sz="0" w:space="0" w:color="auto"/>
        <w:left w:val="none" w:sz="0" w:space="0" w:color="auto"/>
        <w:bottom w:val="none" w:sz="0" w:space="0" w:color="auto"/>
        <w:right w:val="none" w:sz="0" w:space="0" w:color="auto"/>
      </w:divBdr>
      <w:divsChild>
        <w:div w:id="642854445">
          <w:marLeft w:val="360"/>
          <w:marRight w:val="0"/>
          <w:marTop w:val="200"/>
          <w:marBottom w:val="0"/>
          <w:divBdr>
            <w:top w:val="none" w:sz="0" w:space="0" w:color="auto"/>
            <w:left w:val="none" w:sz="0" w:space="0" w:color="auto"/>
            <w:bottom w:val="none" w:sz="0" w:space="0" w:color="auto"/>
            <w:right w:val="none" w:sz="0" w:space="0" w:color="auto"/>
          </w:divBdr>
        </w:div>
        <w:div w:id="1353072707">
          <w:marLeft w:val="1080"/>
          <w:marRight w:val="0"/>
          <w:marTop w:val="100"/>
          <w:marBottom w:val="0"/>
          <w:divBdr>
            <w:top w:val="none" w:sz="0" w:space="0" w:color="auto"/>
            <w:left w:val="none" w:sz="0" w:space="0" w:color="auto"/>
            <w:bottom w:val="none" w:sz="0" w:space="0" w:color="auto"/>
            <w:right w:val="none" w:sz="0" w:space="0" w:color="auto"/>
          </w:divBdr>
        </w:div>
        <w:div w:id="1445878722">
          <w:marLeft w:val="1080"/>
          <w:marRight w:val="0"/>
          <w:marTop w:val="100"/>
          <w:marBottom w:val="0"/>
          <w:divBdr>
            <w:top w:val="none" w:sz="0" w:space="0" w:color="auto"/>
            <w:left w:val="none" w:sz="0" w:space="0" w:color="auto"/>
            <w:bottom w:val="none" w:sz="0" w:space="0" w:color="auto"/>
            <w:right w:val="none" w:sz="0" w:space="0" w:color="auto"/>
          </w:divBdr>
        </w:div>
        <w:div w:id="144442652">
          <w:marLeft w:val="360"/>
          <w:marRight w:val="0"/>
          <w:marTop w:val="200"/>
          <w:marBottom w:val="0"/>
          <w:divBdr>
            <w:top w:val="none" w:sz="0" w:space="0" w:color="auto"/>
            <w:left w:val="none" w:sz="0" w:space="0" w:color="auto"/>
            <w:bottom w:val="none" w:sz="0" w:space="0" w:color="auto"/>
            <w:right w:val="none" w:sz="0" w:space="0" w:color="auto"/>
          </w:divBdr>
        </w:div>
        <w:div w:id="600184887">
          <w:marLeft w:val="1080"/>
          <w:marRight w:val="0"/>
          <w:marTop w:val="100"/>
          <w:marBottom w:val="0"/>
          <w:divBdr>
            <w:top w:val="none" w:sz="0" w:space="0" w:color="auto"/>
            <w:left w:val="none" w:sz="0" w:space="0" w:color="auto"/>
            <w:bottom w:val="none" w:sz="0" w:space="0" w:color="auto"/>
            <w:right w:val="none" w:sz="0" w:space="0" w:color="auto"/>
          </w:divBdr>
        </w:div>
        <w:div w:id="1681465155">
          <w:marLeft w:val="1080"/>
          <w:marRight w:val="0"/>
          <w:marTop w:val="100"/>
          <w:marBottom w:val="0"/>
          <w:divBdr>
            <w:top w:val="none" w:sz="0" w:space="0" w:color="auto"/>
            <w:left w:val="none" w:sz="0" w:space="0" w:color="auto"/>
            <w:bottom w:val="none" w:sz="0" w:space="0" w:color="auto"/>
            <w:right w:val="none" w:sz="0" w:space="0" w:color="auto"/>
          </w:divBdr>
        </w:div>
        <w:div w:id="1695307751">
          <w:marLeft w:val="1080"/>
          <w:marRight w:val="0"/>
          <w:marTop w:val="100"/>
          <w:marBottom w:val="0"/>
          <w:divBdr>
            <w:top w:val="none" w:sz="0" w:space="0" w:color="auto"/>
            <w:left w:val="none" w:sz="0" w:space="0" w:color="auto"/>
            <w:bottom w:val="none" w:sz="0" w:space="0" w:color="auto"/>
            <w:right w:val="none" w:sz="0" w:space="0" w:color="auto"/>
          </w:divBdr>
        </w:div>
        <w:div w:id="1679037892">
          <w:marLeft w:val="1800"/>
          <w:marRight w:val="0"/>
          <w:marTop w:val="100"/>
          <w:marBottom w:val="0"/>
          <w:divBdr>
            <w:top w:val="none" w:sz="0" w:space="0" w:color="auto"/>
            <w:left w:val="none" w:sz="0" w:space="0" w:color="auto"/>
            <w:bottom w:val="none" w:sz="0" w:space="0" w:color="auto"/>
            <w:right w:val="none" w:sz="0" w:space="0" w:color="auto"/>
          </w:divBdr>
        </w:div>
        <w:div w:id="22874545">
          <w:marLeft w:val="360"/>
          <w:marRight w:val="0"/>
          <w:marTop w:val="200"/>
          <w:marBottom w:val="0"/>
          <w:divBdr>
            <w:top w:val="none" w:sz="0" w:space="0" w:color="auto"/>
            <w:left w:val="none" w:sz="0" w:space="0" w:color="auto"/>
            <w:bottom w:val="none" w:sz="0" w:space="0" w:color="auto"/>
            <w:right w:val="none" w:sz="0" w:space="0" w:color="auto"/>
          </w:divBdr>
        </w:div>
        <w:div w:id="1338078968">
          <w:marLeft w:val="1080"/>
          <w:marRight w:val="0"/>
          <w:marTop w:val="100"/>
          <w:marBottom w:val="0"/>
          <w:divBdr>
            <w:top w:val="none" w:sz="0" w:space="0" w:color="auto"/>
            <w:left w:val="none" w:sz="0" w:space="0" w:color="auto"/>
            <w:bottom w:val="none" w:sz="0" w:space="0" w:color="auto"/>
            <w:right w:val="none" w:sz="0" w:space="0" w:color="auto"/>
          </w:divBdr>
        </w:div>
        <w:div w:id="1920601206">
          <w:marLeft w:val="1080"/>
          <w:marRight w:val="0"/>
          <w:marTop w:val="100"/>
          <w:marBottom w:val="0"/>
          <w:divBdr>
            <w:top w:val="none" w:sz="0" w:space="0" w:color="auto"/>
            <w:left w:val="none" w:sz="0" w:space="0" w:color="auto"/>
            <w:bottom w:val="none" w:sz="0" w:space="0" w:color="auto"/>
            <w:right w:val="none" w:sz="0" w:space="0" w:color="auto"/>
          </w:divBdr>
        </w:div>
        <w:div w:id="1281491768">
          <w:marLeft w:val="360"/>
          <w:marRight w:val="0"/>
          <w:marTop w:val="200"/>
          <w:marBottom w:val="0"/>
          <w:divBdr>
            <w:top w:val="none" w:sz="0" w:space="0" w:color="auto"/>
            <w:left w:val="none" w:sz="0" w:space="0" w:color="auto"/>
            <w:bottom w:val="none" w:sz="0" w:space="0" w:color="auto"/>
            <w:right w:val="none" w:sz="0" w:space="0" w:color="auto"/>
          </w:divBdr>
        </w:div>
        <w:div w:id="1328436953">
          <w:marLeft w:val="1080"/>
          <w:marRight w:val="0"/>
          <w:marTop w:val="100"/>
          <w:marBottom w:val="0"/>
          <w:divBdr>
            <w:top w:val="none" w:sz="0" w:space="0" w:color="auto"/>
            <w:left w:val="none" w:sz="0" w:space="0" w:color="auto"/>
            <w:bottom w:val="none" w:sz="0" w:space="0" w:color="auto"/>
            <w:right w:val="none" w:sz="0" w:space="0" w:color="auto"/>
          </w:divBdr>
        </w:div>
        <w:div w:id="1473401370">
          <w:marLeft w:val="1080"/>
          <w:marRight w:val="0"/>
          <w:marTop w:val="10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018443">
      <w:bodyDiv w:val="1"/>
      <w:marLeft w:val="0"/>
      <w:marRight w:val="0"/>
      <w:marTop w:val="0"/>
      <w:marBottom w:val="0"/>
      <w:divBdr>
        <w:top w:val="none" w:sz="0" w:space="0" w:color="auto"/>
        <w:left w:val="none" w:sz="0" w:space="0" w:color="auto"/>
        <w:bottom w:val="none" w:sz="0" w:space="0" w:color="auto"/>
        <w:right w:val="none" w:sz="0" w:space="0" w:color="auto"/>
      </w:divBdr>
      <w:divsChild>
        <w:div w:id="286467720">
          <w:marLeft w:val="1080"/>
          <w:marRight w:val="0"/>
          <w:marTop w:val="100"/>
          <w:marBottom w:val="0"/>
          <w:divBdr>
            <w:top w:val="none" w:sz="0" w:space="0" w:color="auto"/>
            <w:left w:val="none" w:sz="0" w:space="0" w:color="auto"/>
            <w:bottom w:val="none" w:sz="0" w:space="0" w:color="auto"/>
            <w:right w:val="none" w:sz="0" w:space="0" w:color="auto"/>
          </w:divBdr>
        </w:div>
      </w:divsChild>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6000548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0777889">
      <w:bodyDiv w:val="1"/>
      <w:marLeft w:val="0"/>
      <w:marRight w:val="0"/>
      <w:marTop w:val="0"/>
      <w:marBottom w:val="0"/>
      <w:divBdr>
        <w:top w:val="none" w:sz="0" w:space="0" w:color="auto"/>
        <w:left w:val="none" w:sz="0" w:space="0" w:color="auto"/>
        <w:bottom w:val="none" w:sz="0" w:space="0" w:color="auto"/>
        <w:right w:val="none" w:sz="0" w:space="0" w:color="auto"/>
      </w:divBdr>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5779874">
      <w:bodyDiv w:val="1"/>
      <w:marLeft w:val="0"/>
      <w:marRight w:val="0"/>
      <w:marTop w:val="0"/>
      <w:marBottom w:val="0"/>
      <w:divBdr>
        <w:top w:val="none" w:sz="0" w:space="0" w:color="auto"/>
        <w:left w:val="none" w:sz="0" w:space="0" w:color="auto"/>
        <w:bottom w:val="none" w:sz="0" w:space="0" w:color="auto"/>
        <w:right w:val="none" w:sz="0" w:space="0" w:color="auto"/>
      </w:divBdr>
      <w:divsChild>
        <w:div w:id="610211246">
          <w:marLeft w:val="1080"/>
          <w:marRight w:val="0"/>
          <w:marTop w:val="100"/>
          <w:marBottom w:val="0"/>
          <w:divBdr>
            <w:top w:val="none" w:sz="0" w:space="0" w:color="auto"/>
            <w:left w:val="none" w:sz="0" w:space="0" w:color="auto"/>
            <w:bottom w:val="none" w:sz="0" w:space="0" w:color="auto"/>
            <w:right w:val="none" w:sz="0" w:space="0" w:color="auto"/>
          </w:divBdr>
        </w:div>
        <w:div w:id="1710229387">
          <w:marLeft w:val="1080"/>
          <w:marRight w:val="0"/>
          <w:marTop w:val="100"/>
          <w:marBottom w:val="0"/>
          <w:divBdr>
            <w:top w:val="none" w:sz="0" w:space="0" w:color="auto"/>
            <w:left w:val="none" w:sz="0" w:space="0" w:color="auto"/>
            <w:bottom w:val="none" w:sz="0" w:space="0" w:color="auto"/>
            <w:right w:val="none" w:sz="0" w:space="0" w:color="auto"/>
          </w:divBdr>
        </w:div>
        <w:div w:id="1778676014">
          <w:marLeft w:val="1080"/>
          <w:marRight w:val="0"/>
          <w:marTop w:val="100"/>
          <w:marBottom w:val="0"/>
          <w:divBdr>
            <w:top w:val="none" w:sz="0" w:space="0" w:color="auto"/>
            <w:left w:val="none" w:sz="0" w:space="0" w:color="auto"/>
            <w:bottom w:val="none" w:sz="0" w:space="0" w:color="auto"/>
            <w:right w:val="none" w:sz="0" w:space="0" w:color="auto"/>
          </w:divBdr>
        </w:div>
        <w:div w:id="1256356080">
          <w:marLeft w:val="1080"/>
          <w:marRight w:val="0"/>
          <w:marTop w:val="100"/>
          <w:marBottom w:val="0"/>
          <w:divBdr>
            <w:top w:val="none" w:sz="0" w:space="0" w:color="auto"/>
            <w:left w:val="none" w:sz="0" w:space="0" w:color="auto"/>
            <w:bottom w:val="none" w:sz="0" w:space="0" w:color="auto"/>
            <w:right w:val="none" w:sz="0" w:space="0" w:color="auto"/>
          </w:divBdr>
        </w:div>
        <w:div w:id="995692709">
          <w:marLeft w:val="1080"/>
          <w:marRight w:val="0"/>
          <w:marTop w:val="100"/>
          <w:marBottom w:val="0"/>
          <w:divBdr>
            <w:top w:val="none" w:sz="0" w:space="0" w:color="auto"/>
            <w:left w:val="none" w:sz="0" w:space="0" w:color="auto"/>
            <w:bottom w:val="none" w:sz="0" w:space="0" w:color="auto"/>
            <w:right w:val="none" w:sz="0" w:space="0" w:color="auto"/>
          </w:divBdr>
        </w:div>
        <w:div w:id="1480684995">
          <w:marLeft w:val="1800"/>
          <w:marRight w:val="0"/>
          <w:marTop w:val="1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3667972">
      <w:bodyDiv w:val="1"/>
      <w:marLeft w:val="0"/>
      <w:marRight w:val="0"/>
      <w:marTop w:val="0"/>
      <w:marBottom w:val="0"/>
      <w:divBdr>
        <w:top w:val="none" w:sz="0" w:space="0" w:color="auto"/>
        <w:left w:val="none" w:sz="0" w:space="0" w:color="auto"/>
        <w:bottom w:val="none" w:sz="0" w:space="0" w:color="auto"/>
        <w:right w:val="none" w:sz="0" w:space="0" w:color="auto"/>
      </w:divBdr>
      <w:divsChild>
        <w:div w:id="1609192788">
          <w:marLeft w:val="1080"/>
          <w:marRight w:val="0"/>
          <w:marTop w:val="100"/>
          <w:marBottom w:val="0"/>
          <w:divBdr>
            <w:top w:val="none" w:sz="0" w:space="0" w:color="auto"/>
            <w:left w:val="none" w:sz="0" w:space="0" w:color="auto"/>
            <w:bottom w:val="none" w:sz="0" w:space="0" w:color="auto"/>
            <w:right w:val="none" w:sz="0" w:space="0" w:color="auto"/>
          </w:divBdr>
        </w:div>
        <w:div w:id="611862306">
          <w:marLeft w:val="1800"/>
          <w:marRight w:val="0"/>
          <w:marTop w:val="100"/>
          <w:marBottom w:val="0"/>
          <w:divBdr>
            <w:top w:val="none" w:sz="0" w:space="0" w:color="auto"/>
            <w:left w:val="none" w:sz="0" w:space="0" w:color="auto"/>
            <w:bottom w:val="none" w:sz="0" w:space="0" w:color="auto"/>
            <w:right w:val="none" w:sz="0" w:space="0" w:color="auto"/>
          </w:divBdr>
        </w:div>
        <w:div w:id="1449667124">
          <w:marLeft w:val="1080"/>
          <w:marRight w:val="0"/>
          <w:marTop w:val="100"/>
          <w:marBottom w:val="0"/>
          <w:divBdr>
            <w:top w:val="none" w:sz="0" w:space="0" w:color="auto"/>
            <w:left w:val="none" w:sz="0" w:space="0" w:color="auto"/>
            <w:bottom w:val="none" w:sz="0" w:space="0" w:color="auto"/>
            <w:right w:val="none" w:sz="0" w:space="0" w:color="auto"/>
          </w:divBdr>
        </w:div>
        <w:div w:id="713163308">
          <w:marLeft w:val="1800"/>
          <w:marRight w:val="0"/>
          <w:marTop w:val="10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60935">
      <w:bodyDiv w:val="1"/>
      <w:marLeft w:val="0"/>
      <w:marRight w:val="0"/>
      <w:marTop w:val="0"/>
      <w:marBottom w:val="0"/>
      <w:divBdr>
        <w:top w:val="none" w:sz="0" w:space="0" w:color="auto"/>
        <w:left w:val="none" w:sz="0" w:space="0" w:color="auto"/>
        <w:bottom w:val="none" w:sz="0" w:space="0" w:color="auto"/>
        <w:right w:val="none" w:sz="0" w:space="0" w:color="auto"/>
      </w:divBdr>
      <w:divsChild>
        <w:div w:id="34700374">
          <w:marLeft w:val="360"/>
          <w:marRight w:val="0"/>
          <w:marTop w:val="200"/>
          <w:marBottom w:val="0"/>
          <w:divBdr>
            <w:top w:val="none" w:sz="0" w:space="0" w:color="auto"/>
            <w:left w:val="none" w:sz="0" w:space="0" w:color="auto"/>
            <w:bottom w:val="none" w:sz="0" w:space="0" w:color="auto"/>
            <w:right w:val="none" w:sz="0" w:space="0" w:color="auto"/>
          </w:divBdr>
        </w:div>
        <w:div w:id="1503159691">
          <w:marLeft w:val="1080"/>
          <w:marRight w:val="0"/>
          <w:marTop w:val="100"/>
          <w:marBottom w:val="0"/>
          <w:divBdr>
            <w:top w:val="none" w:sz="0" w:space="0" w:color="auto"/>
            <w:left w:val="none" w:sz="0" w:space="0" w:color="auto"/>
            <w:bottom w:val="none" w:sz="0" w:space="0" w:color="auto"/>
            <w:right w:val="none" w:sz="0" w:space="0" w:color="auto"/>
          </w:divBdr>
        </w:div>
        <w:div w:id="726684683">
          <w:marLeft w:val="1080"/>
          <w:marRight w:val="0"/>
          <w:marTop w:val="100"/>
          <w:marBottom w:val="0"/>
          <w:divBdr>
            <w:top w:val="none" w:sz="0" w:space="0" w:color="auto"/>
            <w:left w:val="none" w:sz="0" w:space="0" w:color="auto"/>
            <w:bottom w:val="none" w:sz="0" w:space="0" w:color="auto"/>
            <w:right w:val="none" w:sz="0" w:space="0" w:color="auto"/>
          </w:divBdr>
        </w:div>
        <w:div w:id="473984384">
          <w:marLeft w:val="1080"/>
          <w:marRight w:val="0"/>
          <w:marTop w:val="100"/>
          <w:marBottom w:val="0"/>
          <w:divBdr>
            <w:top w:val="none" w:sz="0" w:space="0" w:color="auto"/>
            <w:left w:val="none" w:sz="0" w:space="0" w:color="auto"/>
            <w:bottom w:val="none" w:sz="0" w:space="0" w:color="auto"/>
            <w:right w:val="none" w:sz="0" w:space="0" w:color="auto"/>
          </w:divBdr>
        </w:div>
        <w:div w:id="878662799">
          <w:marLeft w:val="360"/>
          <w:marRight w:val="0"/>
          <w:marTop w:val="200"/>
          <w:marBottom w:val="0"/>
          <w:divBdr>
            <w:top w:val="none" w:sz="0" w:space="0" w:color="auto"/>
            <w:left w:val="none" w:sz="0" w:space="0" w:color="auto"/>
            <w:bottom w:val="none" w:sz="0" w:space="0" w:color="auto"/>
            <w:right w:val="none" w:sz="0" w:space="0" w:color="auto"/>
          </w:divBdr>
        </w:div>
        <w:div w:id="173612869">
          <w:marLeft w:val="1080"/>
          <w:marRight w:val="0"/>
          <w:marTop w:val="100"/>
          <w:marBottom w:val="0"/>
          <w:divBdr>
            <w:top w:val="none" w:sz="0" w:space="0" w:color="auto"/>
            <w:left w:val="none" w:sz="0" w:space="0" w:color="auto"/>
            <w:bottom w:val="none" w:sz="0" w:space="0" w:color="auto"/>
            <w:right w:val="none" w:sz="0" w:space="0" w:color="auto"/>
          </w:divBdr>
        </w:div>
        <w:div w:id="1526283034">
          <w:marLeft w:val="1080"/>
          <w:marRight w:val="0"/>
          <w:marTop w:val="100"/>
          <w:marBottom w:val="0"/>
          <w:divBdr>
            <w:top w:val="none" w:sz="0" w:space="0" w:color="auto"/>
            <w:left w:val="none" w:sz="0" w:space="0" w:color="auto"/>
            <w:bottom w:val="none" w:sz="0" w:space="0" w:color="auto"/>
            <w:right w:val="none" w:sz="0" w:space="0" w:color="auto"/>
          </w:divBdr>
        </w:div>
        <w:div w:id="461995506">
          <w:marLeft w:val="360"/>
          <w:marRight w:val="0"/>
          <w:marTop w:val="200"/>
          <w:marBottom w:val="0"/>
          <w:divBdr>
            <w:top w:val="none" w:sz="0" w:space="0" w:color="auto"/>
            <w:left w:val="none" w:sz="0" w:space="0" w:color="auto"/>
            <w:bottom w:val="none" w:sz="0" w:space="0" w:color="auto"/>
            <w:right w:val="none" w:sz="0" w:space="0" w:color="auto"/>
          </w:divBdr>
        </w:div>
        <w:div w:id="229967065">
          <w:marLeft w:val="1080"/>
          <w:marRight w:val="0"/>
          <w:marTop w:val="100"/>
          <w:marBottom w:val="0"/>
          <w:divBdr>
            <w:top w:val="none" w:sz="0" w:space="0" w:color="auto"/>
            <w:left w:val="none" w:sz="0" w:space="0" w:color="auto"/>
            <w:bottom w:val="none" w:sz="0" w:space="0" w:color="auto"/>
            <w:right w:val="none" w:sz="0" w:space="0" w:color="auto"/>
          </w:divBdr>
        </w:div>
        <w:div w:id="835346484">
          <w:marLeft w:val="1080"/>
          <w:marRight w:val="0"/>
          <w:marTop w:val="100"/>
          <w:marBottom w:val="0"/>
          <w:divBdr>
            <w:top w:val="none" w:sz="0" w:space="0" w:color="auto"/>
            <w:left w:val="none" w:sz="0" w:space="0" w:color="auto"/>
            <w:bottom w:val="none" w:sz="0" w:space="0" w:color="auto"/>
            <w:right w:val="none" w:sz="0" w:space="0" w:color="auto"/>
          </w:divBdr>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567042">
      <w:bodyDiv w:val="1"/>
      <w:marLeft w:val="0"/>
      <w:marRight w:val="0"/>
      <w:marTop w:val="0"/>
      <w:marBottom w:val="0"/>
      <w:divBdr>
        <w:top w:val="none" w:sz="0" w:space="0" w:color="auto"/>
        <w:left w:val="none" w:sz="0" w:space="0" w:color="auto"/>
        <w:bottom w:val="none" w:sz="0" w:space="0" w:color="auto"/>
        <w:right w:val="none" w:sz="0" w:space="0" w:color="auto"/>
      </w:divBdr>
      <w:divsChild>
        <w:div w:id="1068727609">
          <w:marLeft w:val="1080"/>
          <w:marRight w:val="0"/>
          <w:marTop w:val="100"/>
          <w:marBottom w:val="0"/>
          <w:divBdr>
            <w:top w:val="none" w:sz="0" w:space="0" w:color="auto"/>
            <w:left w:val="none" w:sz="0" w:space="0" w:color="auto"/>
            <w:bottom w:val="none" w:sz="0" w:space="0" w:color="auto"/>
            <w:right w:val="none" w:sz="0" w:space="0" w:color="auto"/>
          </w:divBdr>
        </w:div>
        <w:div w:id="2054381547">
          <w:marLeft w:val="2520"/>
          <w:marRight w:val="0"/>
          <w:marTop w:val="10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6810756">
      <w:bodyDiv w:val="1"/>
      <w:marLeft w:val="0"/>
      <w:marRight w:val="0"/>
      <w:marTop w:val="0"/>
      <w:marBottom w:val="0"/>
      <w:divBdr>
        <w:top w:val="none" w:sz="0" w:space="0" w:color="auto"/>
        <w:left w:val="none" w:sz="0" w:space="0" w:color="auto"/>
        <w:bottom w:val="none" w:sz="0" w:space="0" w:color="auto"/>
        <w:right w:val="none" w:sz="0" w:space="0" w:color="auto"/>
      </w:divBdr>
      <w:divsChild>
        <w:div w:id="2064674702">
          <w:marLeft w:val="360"/>
          <w:marRight w:val="0"/>
          <w:marTop w:val="100"/>
          <w:marBottom w:val="0"/>
          <w:divBdr>
            <w:top w:val="none" w:sz="0" w:space="0" w:color="auto"/>
            <w:left w:val="none" w:sz="0" w:space="0" w:color="auto"/>
            <w:bottom w:val="none" w:sz="0" w:space="0" w:color="auto"/>
            <w:right w:val="none" w:sz="0" w:space="0" w:color="auto"/>
          </w:divBdr>
        </w:div>
        <w:div w:id="1576089532">
          <w:marLeft w:val="1800"/>
          <w:marRight w:val="0"/>
          <w:marTop w:val="100"/>
          <w:marBottom w:val="0"/>
          <w:divBdr>
            <w:top w:val="none" w:sz="0" w:space="0" w:color="auto"/>
            <w:left w:val="none" w:sz="0" w:space="0" w:color="auto"/>
            <w:bottom w:val="none" w:sz="0" w:space="0" w:color="auto"/>
            <w:right w:val="none" w:sz="0" w:space="0" w:color="auto"/>
          </w:divBdr>
        </w:div>
        <w:div w:id="1963340860">
          <w:marLeft w:val="1800"/>
          <w:marRight w:val="0"/>
          <w:marTop w:val="100"/>
          <w:marBottom w:val="0"/>
          <w:divBdr>
            <w:top w:val="none" w:sz="0" w:space="0" w:color="auto"/>
            <w:left w:val="none" w:sz="0" w:space="0" w:color="auto"/>
            <w:bottom w:val="none" w:sz="0" w:space="0" w:color="auto"/>
            <w:right w:val="none" w:sz="0" w:space="0" w:color="auto"/>
          </w:divBdr>
        </w:div>
        <w:div w:id="2062315879">
          <w:marLeft w:val="360"/>
          <w:marRight w:val="0"/>
          <w:marTop w:val="100"/>
          <w:marBottom w:val="0"/>
          <w:divBdr>
            <w:top w:val="none" w:sz="0" w:space="0" w:color="auto"/>
            <w:left w:val="none" w:sz="0" w:space="0" w:color="auto"/>
            <w:bottom w:val="none" w:sz="0" w:space="0" w:color="auto"/>
            <w:right w:val="none" w:sz="0" w:space="0" w:color="auto"/>
          </w:divBdr>
        </w:div>
        <w:div w:id="497774067">
          <w:marLeft w:val="1800"/>
          <w:marRight w:val="0"/>
          <w:marTop w:val="100"/>
          <w:marBottom w:val="0"/>
          <w:divBdr>
            <w:top w:val="none" w:sz="0" w:space="0" w:color="auto"/>
            <w:left w:val="none" w:sz="0" w:space="0" w:color="auto"/>
            <w:bottom w:val="none" w:sz="0" w:space="0" w:color="auto"/>
            <w:right w:val="none" w:sz="0" w:space="0" w:color="auto"/>
          </w:divBdr>
        </w:div>
        <w:div w:id="1231041396">
          <w:marLeft w:val="1800"/>
          <w:marRight w:val="0"/>
          <w:marTop w:val="100"/>
          <w:marBottom w:val="0"/>
          <w:divBdr>
            <w:top w:val="none" w:sz="0" w:space="0" w:color="auto"/>
            <w:left w:val="none" w:sz="0" w:space="0" w:color="auto"/>
            <w:bottom w:val="none" w:sz="0" w:space="0" w:color="auto"/>
            <w:right w:val="none" w:sz="0" w:space="0" w:color="auto"/>
          </w:divBdr>
        </w:div>
        <w:div w:id="1182550260">
          <w:marLeft w:val="1800"/>
          <w:marRight w:val="0"/>
          <w:marTop w:val="100"/>
          <w:marBottom w:val="0"/>
          <w:divBdr>
            <w:top w:val="none" w:sz="0" w:space="0" w:color="auto"/>
            <w:left w:val="none" w:sz="0" w:space="0" w:color="auto"/>
            <w:bottom w:val="none" w:sz="0" w:space="0" w:color="auto"/>
            <w:right w:val="none" w:sz="0" w:space="0" w:color="auto"/>
          </w:divBdr>
        </w:div>
        <w:div w:id="2005476093">
          <w:marLeft w:val="360"/>
          <w:marRight w:val="0"/>
          <w:marTop w:val="100"/>
          <w:marBottom w:val="0"/>
          <w:divBdr>
            <w:top w:val="none" w:sz="0" w:space="0" w:color="auto"/>
            <w:left w:val="none" w:sz="0" w:space="0" w:color="auto"/>
            <w:bottom w:val="none" w:sz="0" w:space="0" w:color="auto"/>
            <w:right w:val="none" w:sz="0" w:space="0" w:color="auto"/>
          </w:divBdr>
        </w:div>
        <w:div w:id="1767840849">
          <w:marLeft w:val="1800"/>
          <w:marRight w:val="0"/>
          <w:marTop w:val="100"/>
          <w:marBottom w:val="0"/>
          <w:divBdr>
            <w:top w:val="none" w:sz="0" w:space="0" w:color="auto"/>
            <w:left w:val="none" w:sz="0" w:space="0" w:color="auto"/>
            <w:bottom w:val="none" w:sz="0" w:space="0" w:color="auto"/>
            <w:right w:val="none" w:sz="0" w:space="0" w:color="auto"/>
          </w:divBdr>
        </w:div>
        <w:div w:id="1551529396">
          <w:marLeft w:val="1800"/>
          <w:marRight w:val="0"/>
          <w:marTop w:val="100"/>
          <w:marBottom w:val="0"/>
          <w:divBdr>
            <w:top w:val="none" w:sz="0" w:space="0" w:color="auto"/>
            <w:left w:val="none" w:sz="0" w:space="0" w:color="auto"/>
            <w:bottom w:val="none" w:sz="0" w:space="0" w:color="auto"/>
            <w:right w:val="none" w:sz="0" w:space="0" w:color="auto"/>
          </w:divBdr>
        </w:div>
        <w:div w:id="831219325">
          <w:marLeft w:val="1800"/>
          <w:marRight w:val="0"/>
          <w:marTop w:val="100"/>
          <w:marBottom w:val="0"/>
          <w:divBdr>
            <w:top w:val="none" w:sz="0" w:space="0" w:color="auto"/>
            <w:left w:val="none" w:sz="0" w:space="0" w:color="auto"/>
            <w:bottom w:val="none" w:sz="0" w:space="0" w:color="auto"/>
            <w:right w:val="none" w:sz="0" w:space="0" w:color="auto"/>
          </w:divBdr>
        </w:div>
      </w:divsChild>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3651921">
      <w:bodyDiv w:val="1"/>
      <w:marLeft w:val="0"/>
      <w:marRight w:val="0"/>
      <w:marTop w:val="0"/>
      <w:marBottom w:val="0"/>
      <w:divBdr>
        <w:top w:val="none" w:sz="0" w:space="0" w:color="auto"/>
        <w:left w:val="none" w:sz="0" w:space="0" w:color="auto"/>
        <w:bottom w:val="none" w:sz="0" w:space="0" w:color="auto"/>
        <w:right w:val="none" w:sz="0" w:space="0" w:color="auto"/>
      </w:divBdr>
      <w:divsChild>
        <w:div w:id="527182733">
          <w:marLeft w:val="360"/>
          <w:marRight w:val="0"/>
          <w:marTop w:val="200"/>
          <w:marBottom w:val="0"/>
          <w:divBdr>
            <w:top w:val="none" w:sz="0" w:space="0" w:color="auto"/>
            <w:left w:val="none" w:sz="0" w:space="0" w:color="auto"/>
            <w:bottom w:val="none" w:sz="0" w:space="0" w:color="auto"/>
            <w:right w:val="none" w:sz="0" w:space="0" w:color="auto"/>
          </w:divBdr>
        </w:div>
        <w:div w:id="2092114660">
          <w:marLeft w:val="1080"/>
          <w:marRight w:val="0"/>
          <w:marTop w:val="100"/>
          <w:marBottom w:val="0"/>
          <w:divBdr>
            <w:top w:val="none" w:sz="0" w:space="0" w:color="auto"/>
            <w:left w:val="none" w:sz="0" w:space="0" w:color="auto"/>
            <w:bottom w:val="none" w:sz="0" w:space="0" w:color="auto"/>
            <w:right w:val="none" w:sz="0" w:space="0" w:color="auto"/>
          </w:divBdr>
        </w:div>
        <w:div w:id="980111090">
          <w:marLeft w:val="1080"/>
          <w:marRight w:val="0"/>
          <w:marTop w:val="100"/>
          <w:marBottom w:val="0"/>
          <w:divBdr>
            <w:top w:val="none" w:sz="0" w:space="0" w:color="auto"/>
            <w:left w:val="none" w:sz="0" w:space="0" w:color="auto"/>
            <w:bottom w:val="none" w:sz="0" w:space="0" w:color="auto"/>
            <w:right w:val="none" w:sz="0" w:space="0" w:color="auto"/>
          </w:divBdr>
        </w:div>
        <w:div w:id="660423478">
          <w:marLeft w:val="1080"/>
          <w:marRight w:val="0"/>
          <w:marTop w:val="100"/>
          <w:marBottom w:val="0"/>
          <w:divBdr>
            <w:top w:val="none" w:sz="0" w:space="0" w:color="auto"/>
            <w:left w:val="none" w:sz="0" w:space="0" w:color="auto"/>
            <w:bottom w:val="none" w:sz="0" w:space="0" w:color="auto"/>
            <w:right w:val="none" w:sz="0" w:space="0" w:color="auto"/>
          </w:divBdr>
        </w:div>
        <w:div w:id="794829649">
          <w:marLeft w:val="360"/>
          <w:marRight w:val="0"/>
          <w:marTop w:val="200"/>
          <w:marBottom w:val="0"/>
          <w:divBdr>
            <w:top w:val="none" w:sz="0" w:space="0" w:color="auto"/>
            <w:left w:val="none" w:sz="0" w:space="0" w:color="auto"/>
            <w:bottom w:val="none" w:sz="0" w:space="0" w:color="auto"/>
            <w:right w:val="none" w:sz="0" w:space="0" w:color="auto"/>
          </w:divBdr>
        </w:div>
        <w:div w:id="619453440">
          <w:marLeft w:val="1080"/>
          <w:marRight w:val="0"/>
          <w:marTop w:val="100"/>
          <w:marBottom w:val="0"/>
          <w:divBdr>
            <w:top w:val="none" w:sz="0" w:space="0" w:color="auto"/>
            <w:left w:val="none" w:sz="0" w:space="0" w:color="auto"/>
            <w:bottom w:val="none" w:sz="0" w:space="0" w:color="auto"/>
            <w:right w:val="none" w:sz="0" w:space="0" w:color="auto"/>
          </w:divBdr>
        </w:div>
        <w:div w:id="1038891264">
          <w:marLeft w:val="1800"/>
          <w:marRight w:val="0"/>
          <w:marTop w:val="100"/>
          <w:marBottom w:val="0"/>
          <w:divBdr>
            <w:top w:val="none" w:sz="0" w:space="0" w:color="auto"/>
            <w:left w:val="none" w:sz="0" w:space="0" w:color="auto"/>
            <w:bottom w:val="none" w:sz="0" w:space="0" w:color="auto"/>
            <w:right w:val="none" w:sz="0" w:space="0" w:color="auto"/>
          </w:divBdr>
        </w:div>
        <w:div w:id="1522279676">
          <w:marLeft w:val="1800"/>
          <w:marRight w:val="0"/>
          <w:marTop w:val="100"/>
          <w:marBottom w:val="0"/>
          <w:divBdr>
            <w:top w:val="none" w:sz="0" w:space="0" w:color="auto"/>
            <w:left w:val="none" w:sz="0" w:space="0" w:color="auto"/>
            <w:bottom w:val="none" w:sz="0" w:space="0" w:color="auto"/>
            <w:right w:val="none" w:sz="0" w:space="0" w:color="auto"/>
          </w:divBdr>
        </w:div>
        <w:div w:id="1124887546">
          <w:marLeft w:val="1080"/>
          <w:marRight w:val="0"/>
          <w:marTop w:val="100"/>
          <w:marBottom w:val="0"/>
          <w:divBdr>
            <w:top w:val="none" w:sz="0" w:space="0" w:color="auto"/>
            <w:left w:val="none" w:sz="0" w:space="0" w:color="auto"/>
            <w:bottom w:val="none" w:sz="0" w:space="0" w:color="auto"/>
            <w:right w:val="none" w:sz="0" w:space="0" w:color="auto"/>
          </w:divBdr>
        </w:div>
        <w:div w:id="1418017479">
          <w:marLeft w:val="1800"/>
          <w:marRight w:val="0"/>
          <w:marTop w:val="100"/>
          <w:marBottom w:val="0"/>
          <w:divBdr>
            <w:top w:val="none" w:sz="0" w:space="0" w:color="auto"/>
            <w:left w:val="none" w:sz="0" w:space="0" w:color="auto"/>
            <w:bottom w:val="none" w:sz="0" w:space="0" w:color="auto"/>
            <w:right w:val="none" w:sz="0" w:space="0" w:color="auto"/>
          </w:divBdr>
        </w:div>
        <w:div w:id="1147816748">
          <w:marLeft w:val="1800"/>
          <w:marRight w:val="0"/>
          <w:marTop w:val="100"/>
          <w:marBottom w:val="0"/>
          <w:divBdr>
            <w:top w:val="none" w:sz="0" w:space="0" w:color="auto"/>
            <w:left w:val="none" w:sz="0" w:space="0" w:color="auto"/>
            <w:bottom w:val="none" w:sz="0" w:space="0" w:color="auto"/>
            <w:right w:val="none" w:sz="0" w:space="0" w:color="auto"/>
          </w:divBdr>
        </w:div>
      </w:divsChild>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48765273">
      <w:bodyDiv w:val="1"/>
      <w:marLeft w:val="0"/>
      <w:marRight w:val="0"/>
      <w:marTop w:val="0"/>
      <w:marBottom w:val="0"/>
      <w:divBdr>
        <w:top w:val="none" w:sz="0" w:space="0" w:color="auto"/>
        <w:left w:val="none" w:sz="0" w:space="0" w:color="auto"/>
        <w:bottom w:val="none" w:sz="0" w:space="0" w:color="auto"/>
        <w:right w:val="none" w:sz="0" w:space="0" w:color="auto"/>
      </w:divBdr>
      <w:divsChild>
        <w:div w:id="689797679">
          <w:marLeft w:val="1800"/>
          <w:marRight w:val="0"/>
          <w:marTop w:val="100"/>
          <w:marBottom w:val="0"/>
          <w:divBdr>
            <w:top w:val="none" w:sz="0" w:space="0" w:color="auto"/>
            <w:left w:val="none" w:sz="0" w:space="0" w:color="auto"/>
            <w:bottom w:val="none" w:sz="0" w:space="0" w:color="auto"/>
            <w:right w:val="none" w:sz="0" w:space="0" w:color="auto"/>
          </w:divBdr>
        </w:div>
        <w:div w:id="292252635">
          <w:marLeft w:val="1800"/>
          <w:marRight w:val="0"/>
          <w:marTop w:val="100"/>
          <w:marBottom w:val="0"/>
          <w:divBdr>
            <w:top w:val="none" w:sz="0" w:space="0" w:color="auto"/>
            <w:left w:val="none" w:sz="0" w:space="0" w:color="auto"/>
            <w:bottom w:val="none" w:sz="0" w:space="0" w:color="auto"/>
            <w:right w:val="none" w:sz="0" w:space="0" w:color="auto"/>
          </w:divBdr>
        </w:div>
        <w:div w:id="129370400">
          <w:marLeft w:val="1800"/>
          <w:marRight w:val="0"/>
          <w:marTop w:val="100"/>
          <w:marBottom w:val="0"/>
          <w:divBdr>
            <w:top w:val="none" w:sz="0" w:space="0" w:color="auto"/>
            <w:left w:val="none" w:sz="0" w:space="0" w:color="auto"/>
            <w:bottom w:val="none" w:sz="0" w:space="0" w:color="auto"/>
            <w:right w:val="none" w:sz="0" w:space="0" w:color="auto"/>
          </w:divBdr>
        </w:div>
        <w:div w:id="415322340">
          <w:marLeft w:val="1800"/>
          <w:marRight w:val="0"/>
          <w:marTop w:val="100"/>
          <w:marBottom w:val="0"/>
          <w:divBdr>
            <w:top w:val="none" w:sz="0" w:space="0" w:color="auto"/>
            <w:left w:val="none" w:sz="0" w:space="0" w:color="auto"/>
            <w:bottom w:val="none" w:sz="0" w:space="0" w:color="auto"/>
            <w:right w:val="none" w:sz="0" w:space="0" w:color="auto"/>
          </w:divBdr>
        </w:div>
        <w:div w:id="1456946483">
          <w:marLeft w:val="1800"/>
          <w:marRight w:val="0"/>
          <w:marTop w:val="100"/>
          <w:marBottom w:val="0"/>
          <w:divBdr>
            <w:top w:val="none" w:sz="0" w:space="0" w:color="auto"/>
            <w:left w:val="none" w:sz="0" w:space="0" w:color="auto"/>
            <w:bottom w:val="none" w:sz="0" w:space="0" w:color="auto"/>
            <w:right w:val="none" w:sz="0" w:space="0" w:color="auto"/>
          </w:divBdr>
        </w:div>
        <w:div w:id="757992579">
          <w:marLeft w:val="1800"/>
          <w:marRight w:val="0"/>
          <w:marTop w:val="100"/>
          <w:marBottom w:val="0"/>
          <w:divBdr>
            <w:top w:val="none" w:sz="0" w:space="0" w:color="auto"/>
            <w:left w:val="none" w:sz="0" w:space="0" w:color="auto"/>
            <w:bottom w:val="none" w:sz="0" w:space="0" w:color="auto"/>
            <w:right w:val="none" w:sz="0" w:space="0" w:color="auto"/>
          </w:divBdr>
        </w:div>
        <w:div w:id="1412703490">
          <w:marLeft w:val="1800"/>
          <w:marRight w:val="0"/>
          <w:marTop w:val="100"/>
          <w:marBottom w:val="0"/>
          <w:divBdr>
            <w:top w:val="none" w:sz="0" w:space="0" w:color="auto"/>
            <w:left w:val="none" w:sz="0" w:space="0" w:color="auto"/>
            <w:bottom w:val="none" w:sz="0" w:space="0" w:color="auto"/>
            <w:right w:val="none" w:sz="0" w:space="0" w:color="auto"/>
          </w:divBdr>
        </w:div>
        <w:div w:id="1629123946">
          <w:marLeft w:val="2520"/>
          <w:marRight w:val="0"/>
          <w:marTop w:val="100"/>
          <w:marBottom w:val="0"/>
          <w:divBdr>
            <w:top w:val="none" w:sz="0" w:space="0" w:color="auto"/>
            <w:left w:val="none" w:sz="0" w:space="0" w:color="auto"/>
            <w:bottom w:val="none" w:sz="0" w:space="0" w:color="auto"/>
            <w:right w:val="none" w:sz="0" w:space="0" w:color="auto"/>
          </w:divBdr>
        </w:div>
        <w:div w:id="928387093">
          <w:marLeft w:val="2520"/>
          <w:marRight w:val="0"/>
          <w:marTop w:val="100"/>
          <w:marBottom w:val="0"/>
          <w:divBdr>
            <w:top w:val="none" w:sz="0" w:space="0" w:color="auto"/>
            <w:left w:val="none" w:sz="0" w:space="0" w:color="auto"/>
            <w:bottom w:val="none" w:sz="0" w:space="0" w:color="auto"/>
            <w:right w:val="none" w:sz="0" w:space="0" w:color="auto"/>
          </w:divBdr>
        </w:div>
        <w:div w:id="2007975824">
          <w:marLeft w:val="1800"/>
          <w:marRight w:val="0"/>
          <w:marTop w:val="100"/>
          <w:marBottom w:val="0"/>
          <w:divBdr>
            <w:top w:val="none" w:sz="0" w:space="0" w:color="auto"/>
            <w:left w:val="none" w:sz="0" w:space="0" w:color="auto"/>
            <w:bottom w:val="none" w:sz="0" w:space="0" w:color="auto"/>
            <w:right w:val="none" w:sz="0" w:space="0" w:color="auto"/>
          </w:divBdr>
        </w:div>
        <w:div w:id="452292834">
          <w:marLeft w:val="1800"/>
          <w:marRight w:val="0"/>
          <w:marTop w:val="100"/>
          <w:marBottom w:val="0"/>
          <w:divBdr>
            <w:top w:val="none" w:sz="0" w:space="0" w:color="auto"/>
            <w:left w:val="none" w:sz="0" w:space="0" w:color="auto"/>
            <w:bottom w:val="none" w:sz="0" w:space="0" w:color="auto"/>
            <w:right w:val="none" w:sz="0" w:space="0" w:color="auto"/>
          </w:divBdr>
        </w:div>
        <w:div w:id="997853837">
          <w:marLeft w:val="1800"/>
          <w:marRight w:val="0"/>
          <w:marTop w:val="100"/>
          <w:marBottom w:val="0"/>
          <w:divBdr>
            <w:top w:val="none" w:sz="0" w:space="0" w:color="auto"/>
            <w:left w:val="none" w:sz="0" w:space="0" w:color="auto"/>
            <w:bottom w:val="none" w:sz="0" w:space="0" w:color="auto"/>
            <w:right w:val="none" w:sz="0" w:space="0" w:color="auto"/>
          </w:divBdr>
        </w:div>
        <w:div w:id="546989455">
          <w:marLeft w:val="1800"/>
          <w:marRight w:val="0"/>
          <w:marTop w:val="100"/>
          <w:marBottom w:val="0"/>
          <w:divBdr>
            <w:top w:val="none" w:sz="0" w:space="0" w:color="auto"/>
            <w:left w:val="none" w:sz="0" w:space="0" w:color="auto"/>
            <w:bottom w:val="none" w:sz="0" w:space="0" w:color="auto"/>
            <w:right w:val="none" w:sz="0" w:space="0" w:color="auto"/>
          </w:divBdr>
        </w:div>
        <w:div w:id="731122974">
          <w:marLeft w:val="1800"/>
          <w:marRight w:val="0"/>
          <w:marTop w:val="100"/>
          <w:marBottom w:val="0"/>
          <w:divBdr>
            <w:top w:val="none" w:sz="0" w:space="0" w:color="auto"/>
            <w:left w:val="none" w:sz="0" w:space="0" w:color="auto"/>
            <w:bottom w:val="none" w:sz="0" w:space="0" w:color="auto"/>
            <w:right w:val="none" w:sz="0" w:space="0" w:color="auto"/>
          </w:divBdr>
        </w:div>
        <w:div w:id="1059399545">
          <w:marLeft w:val="1800"/>
          <w:marRight w:val="0"/>
          <w:marTop w:val="100"/>
          <w:marBottom w:val="0"/>
          <w:divBdr>
            <w:top w:val="none" w:sz="0" w:space="0" w:color="auto"/>
            <w:left w:val="none" w:sz="0" w:space="0" w:color="auto"/>
            <w:bottom w:val="none" w:sz="0" w:space="0" w:color="auto"/>
            <w:right w:val="none" w:sz="0" w:space="0" w:color="auto"/>
          </w:divBdr>
        </w:div>
        <w:div w:id="365102614">
          <w:marLeft w:val="2520"/>
          <w:marRight w:val="0"/>
          <w:marTop w:val="100"/>
          <w:marBottom w:val="0"/>
          <w:divBdr>
            <w:top w:val="none" w:sz="0" w:space="0" w:color="auto"/>
            <w:left w:val="none" w:sz="0" w:space="0" w:color="auto"/>
            <w:bottom w:val="none" w:sz="0" w:space="0" w:color="auto"/>
            <w:right w:val="none" w:sz="0" w:space="0" w:color="auto"/>
          </w:divBdr>
        </w:div>
        <w:div w:id="113864192">
          <w:marLeft w:val="2520"/>
          <w:marRight w:val="0"/>
          <w:marTop w:val="100"/>
          <w:marBottom w:val="0"/>
          <w:divBdr>
            <w:top w:val="none" w:sz="0" w:space="0" w:color="auto"/>
            <w:left w:val="none" w:sz="0" w:space="0" w:color="auto"/>
            <w:bottom w:val="none" w:sz="0" w:space="0" w:color="auto"/>
            <w:right w:val="none" w:sz="0" w:space="0" w:color="auto"/>
          </w:divBdr>
        </w:div>
        <w:div w:id="1944920683">
          <w:marLeft w:val="2520"/>
          <w:marRight w:val="0"/>
          <w:marTop w:val="10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535720">
      <w:bodyDiv w:val="1"/>
      <w:marLeft w:val="0"/>
      <w:marRight w:val="0"/>
      <w:marTop w:val="0"/>
      <w:marBottom w:val="0"/>
      <w:divBdr>
        <w:top w:val="none" w:sz="0" w:space="0" w:color="auto"/>
        <w:left w:val="none" w:sz="0" w:space="0" w:color="auto"/>
        <w:bottom w:val="none" w:sz="0" w:space="0" w:color="auto"/>
        <w:right w:val="none" w:sz="0" w:space="0" w:color="auto"/>
      </w:divBdr>
      <w:divsChild>
        <w:div w:id="1719233946">
          <w:marLeft w:val="1800"/>
          <w:marRight w:val="0"/>
          <w:marTop w:val="100"/>
          <w:marBottom w:val="0"/>
          <w:divBdr>
            <w:top w:val="none" w:sz="0" w:space="0" w:color="auto"/>
            <w:left w:val="none" w:sz="0" w:space="0" w:color="auto"/>
            <w:bottom w:val="none" w:sz="0" w:space="0" w:color="auto"/>
            <w:right w:val="none" w:sz="0" w:space="0" w:color="auto"/>
          </w:divBdr>
        </w:div>
        <w:div w:id="1550848006">
          <w:marLeft w:val="2520"/>
          <w:marRight w:val="0"/>
          <w:marTop w:val="100"/>
          <w:marBottom w:val="0"/>
          <w:divBdr>
            <w:top w:val="none" w:sz="0" w:space="0" w:color="auto"/>
            <w:left w:val="none" w:sz="0" w:space="0" w:color="auto"/>
            <w:bottom w:val="none" w:sz="0" w:space="0" w:color="auto"/>
            <w:right w:val="none" w:sz="0" w:space="0" w:color="auto"/>
          </w:divBdr>
        </w:div>
        <w:div w:id="628822608">
          <w:marLeft w:val="2520"/>
          <w:marRight w:val="0"/>
          <w:marTop w:val="100"/>
          <w:marBottom w:val="0"/>
          <w:divBdr>
            <w:top w:val="none" w:sz="0" w:space="0" w:color="auto"/>
            <w:left w:val="none" w:sz="0" w:space="0" w:color="auto"/>
            <w:bottom w:val="none" w:sz="0" w:space="0" w:color="auto"/>
            <w:right w:val="none" w:sz="0" w:space="0" w:color="auto"/>
          </w:divBdr>
        </w:div>
        <w:div w:id="790366266">
          <w:marLeft w:val="1800"/>
          <w:marRight w:val="0"/>
          <w:marTop w:val="100"/>
          <w:marBottom w:val="0"/>
          <w:divBdr>
            <w:top w:val="none" w:sz="0" w:space="0" w:color="auto"/>
            <w:left w:val="none" w:sz="0" w:space="0" w:color="auto"/>
            <w:bottom w:val="none" w:sz="0" w:space="0" w:color="auto"/>
            <w:right w:val="none" w:sz="0" w:space="0" w:color="auto"/>
          </w:divBdr>
        </w:div>
        <w:div w:id="1741125720">
          <w:marLeft w:val="2520"/>
          <w:marRight w:val="0"/>
          <w:marTop w:val="100"/>
          <w:marBottom w:val="0"/>
          <w:divBdr>
            <w:top w:val="none" w:sz="0" w:space="0" w:color="auto"/>
            <w:left w:val="none" w:sz="0" w:space="0" w:color="auto"/>
            <w:bottom w:val="none" w:sz="0" w:space="0" w:color="auto"/>
            <w:right w:val="none" w:sz="0" w:space="0" w:color="auto"/>
          </w:divBdr>
        </w:div>
        <w:div w:id="1337919881">
          <w:marLeft w:val="2520"/>
          <w:marRight w:val="0"/>
          <w:marTop w:val="100"/>
          <w:marBottom w:val="0"/>
          <w:divBdr>
            <w:top w:val="none" w:sz="0" w:space="0" w:color="auto"/>
            <w:left w:val="none" w:sz="0" w:space="0" w:color="auto"/>
            <w:bottom w:val="none" w:sz="0" w:space="0" w:color="auto"/>
            <w:right w:val="none" w:sz="0" w:space="0" w:color="auto"/>
          </w:divBdr>
        </w:div>
        <w:div w:id="1027023589">
          <w:marLeft w:val="2520"/>
          <w:marRight w:val="0"/>
          <w:marTop w:val="100"/>
          <w:marBottom w:val="0"/>
          <w:divBdr>
            <w:top w:val="none" w:sz="0" w:space="0" w:color="auto"/>
            <w:left w:val="none" w:sz="0" w:space="0" w:color="auto"/>
            <w:bottom w:val="none" w:sz="0" w:space="0" w:color="auto"/>
            <w:right w:val="none" w:sz="0" w:space="0" w:color="auto"/>
          </w:divBdr>
        </w:div>
        <w:div w:id="1440948901">
          <w:marLeft w:val="3240"/>
          <w:marRight w:val="0"/>
          <w:marTop w:val="100"/>
          <w:marBottom w:val="0"/>
          <w:divBdr>
            <w:top w:val="none" w:sz="0" w:space="0" w:color="auto"/>
            <w:left w:val="none" w:sz="0" w:space="0" w:color="auto"/>
            <w:bottom w:val="none" w:sz="0" w:space="0" w:color="auto"/>
            <w:right w:val="none" w:sz="0" w:space="0" w:color="auto"/>
          </w:divBdr>
        </w:div>
        <w:div w:id="1547989737">
          <w:marLeft w:val="3240"/>
          <w:marRight w:val="0"/>
          <w:marTop w:val="100"/>
          <w:marBottom w:val="0"/>
          <w:divBdr>
            <w:top w:val="none" w:sz="0" w:space="0" w:color="auto"/>
            <w:left w:val="none" w:sz="0" w:space="0" w:color="auto"/>
            <w:bottom w:val="none" w:sz="0" w:space="0" w:color="auto"/>
            <w:right w:val="none" w:sz="0" w:space="0" w:color="auto"/>
          </w:divBdr>
        </w:div>
        <w:div w:id="1088964139">
          <w:marLeft w:val="3240"/>
          <w:marRight w:val="0"/>
          <w:marTop w:val="100"/>
          <w:marBottom w:val="0"/>
          <w:divBdr>
            <w:top w:val="none" w:sz="0" w:space="0" w:color="auto"/>
            <w:left w:val="none" w:sz="0" w:space="0" w:color="auto"/>
            <w:bottom w:val="none" w:sz="0" w:space="0" w:color="auto"/>
            <w:right w:val="none" w:sz="0" w:space="0" w:color="auto"/>
          </w:divBdr>
        </w:div>
        <w:div w:id="2030717027">
          <w:marLeft w:val="2520"/>
          <w:marRight w:val="0"/>
          <w:marTop w:val="100"/>
          <w:marBottom w:val="0"/>
          <w:divBdr>
            <w:top w:val="none" w:sz="0" w:space="0" w:color="auto"/>
            <w:left w:val="none" w:sz="0" w:space="0" w:color="auto"/>
            <w:bottom w:val="none" w:sz="0" w:space="0" w:color="auto"/>
            <w:right w:val="none" w:sz="0" w:space="0" w:color="auto"/>
          </w:divBdr>
        </w:div>
        <w:div w:id="1494488400">
          <w:marLeft w:val="3240"/>
          <w:marRight w:val="0"/>
          <w:marTop w:val="100"/>
          <w:marBottom w:val="0"/>
          <w:divBdr>
            <w:top w:val="none" w:sz="0" w:space="0" w:color="auto"/>
            <w:left w:val="none" w:sz="0" w:space="0" w:color="auto"/>
            <w:bottom w:val="none" w:sz="0" w:space="0" w:color="auto"/>
            <w:right w:val="none" w:sz="0" w:space="0" w:color="auto"/>
          </w:divBdr>
        </w:div>
        <w:div w:id="1065684746">
          <w:marLeft w:val="3240"/>
          <w:marRight w:val="0"/>
          <w:marTop w:val="100"/>
          <w:marBottom w:val="0"/>
          <w:divBdr>
            <w:top w:val="none" w:sz="0" w:space="0" w:color="auto"/>
            <w:left w:val="none" w:sz="0" w:space="0" w:color="auto"/>
            <w:bottom w:val="none" w:sz="0" w:space="0" w:color="auto"/>
            <w:right w:val="none" w:sz="0" w:space="0" w:color="auto"/>
          </w:divBdr>
        </w:div>
        <w:div w:id="1696614848">
          <w:marLeft w:val="3240"/>
          <w:marRight w:val="0"/>
          <w:marTop w:val="100"/>
          <w:marBottom w:val="0"/>
          <w:divBdr>
            <w:top w:val="none" w:sz="0" w:space="0" w:color="auto"/>
            <w:left w:val="none" w:sz="0" w:space="0" w:color="auto"/>
            <w:bottom w:val="none" w:sz="0" w:space="0" w:color="auto"/>
            <w:right w:val="none" w:sz="0" w:space="0" w:color="auto"/>
          </w:divBdr>
        </w:div>
      </w:divsChild>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603296">
      <w:bodyDiv w:val="1"/>
      <w:marLeft w:val="0"/>
      <w:marRight w:val="0"/>
      <w:marTop w:val="0"/>
      <w:marBottom w:val="0"/>
      <w:divBdr>
        <w:top w:val="none" w:sz="0" w:space="0" w:color="auto"/>
        <w:left w:val="none" w:sz="0" w:space="0" w:color="auto"/>
        <w:bottom w:val="none" w:sz="0" w:space="0" w:color="auto"/>
        <w:right w:val="none" w:sz="0" w:space="0" w:color="auto"/>
      </w:divBdr>
      <w:divsChild>
        <w:div w:id="99298055">
          <w:marLeft w:val="1800"/>
          <w:marRight w:val="0"/>
          <w:marTop w:val="100"/>
          <w:marBottom w:val="0"/>
          <w:divBdr>
            <w:top w:val="none" w:sz="0" w:space="0" w:color="auto"/>
            <w:left w:val="none" w:sz="0" w:space="0" w:color="auto"/>
            <w:bottom w:val="none" w:sz="0" w:space="0" w:color="auto"/>
            <w:right w:val="none" w:sz="0" w:space="0" w:color="auto"/>
          </w:divBdr>
        </w:div>
        <w:div w:id="238364448">
          <w:marLeft w:val="1800"/>
          <w:marRight w:val="0"/>
          <w:marTop w:val="100"/>
          <w:marBottom w:val="0"/>
          <w:divBdr>
            <w:top w:val="none" w:sz="0" w:space="0" w:color="auto"/>
            <w:left w:val="none" w:sz="0" w:space="0" w:color="auto"/>
            <w:bottom w:val="none" w:sz="0" w:space="0" w:color="auto"/>
            <w:right w:val="none" w:sz="0" w:space="0" w:color="auto"/>
          </w:divBdr>
        </w:div>
        <w:div w:id="2089840018">
          <w:marLeft w:val="1800"/>
          <w:marRight w:val="0"/>
          <w:marTop w:val="100"/>
          <w:marBottom w:val="0"/>
          <w:divBdr>
            <w:top w:val="none" w:sz="0" w:space="0" w:color="auto"/>
            <w:left w:val="none" w:sz="0" w:space="0" w:color="auto"/>
            <w:bottom w:val="none" w:sz="0" w:space="0" w:color="auto"/>
            <w:right w:val="none" w:sz="0" w:space="0" w:color="auto"/>
          </w:divBdr>
        </w:div>
        <w:div w:id="2066903525">
          <w:marLeft w:val="2520"/>
          <w:marRight w:val="0"/>
          <w:marTop w:val="100"/>
          <w:marBottom w:val="0"/>
          <w:divBdr>
            <w:top w:val="none" w:sz="0" w:space="0" w:color="auto"/>
            <w:left w:val="none" w:sz="0" w:space="0" w:color="auto"/>
            <w:bottom w:val="none" w:sz="0" w:space="0" w:color="auto"/>
            <w:right w:val="none" w:sz="0" w:space="0" w:color="auto"/>
          </w:divBdr>
        </w:div>
        <w:div w:id="777263206">
          <w:marLeft w:val="2520"/>
          <w:marRight w:val="0"/>
          <w:marTop w:val="100"/>
          <w:marBottom w:val="0"/>
          <w:divBdr>
            <w:top w:val="none" w:sz="0" w:space="0" w:color="auto"/>
            <w:left w:val="none" w:sz="0" w:space="0" w:color="auto"/>
            <w:bottom w:val="none" w:sz="0" w:space="0" w:color="auto"/>
            <w:right w:val="none" w:sz="0" w:space="0" w:color="auto"/>
          </w:divBdr>
        </w:div>
        <w:div w:id="1888450902">
          <w:marLeft w:val="1800"/>
          <w:marRight w:val="0"/>
          <w:marTop w:val="100"/>
          <w:marBottom w:val="0"/>
          <w:divBdr>
            <w:top w:val="none" w:sz="0" w:space="0" w:color="auto"/>
            <w:left w:val="none" w:sz="0" w:space="0" w:color="auto"/>
            <w:bottom w:val="none" w:sz="0" w:space="0" w:color="auto"/>
            <w:right w:val="none" w:sz="0" w:space="0" w:color="auto"/>
          </w:divBdr>
        </w:div>
        <w:div w:id="1386685541">
          <w:marLeft w:val="1800"/>
          <w:marRight w:val="0"/>
          <w:marTop w:val="100"/>
          <w:marBottom w:val="0"/>
          <w:divBdr>
            <w:top w:val="none" w:sz="0" w:space="0" w:color="auto"/>
            <w:left w:val="none" w:sz="0" w:space="0" w:color="auto"/>
            <w:bottom w:val="none" w:sz="0" w:space="0" w:color="auto"/>
            <w:right w:val="none" w:sz="0" w:space="0" w:color="auto"/>
          </w:divBdr>
        </w:div>
        <w:div w:id="350617841">
          <w:marLeft w:val="1800"/>
          <w:marRight w:val="0"/>
          <w:marTop w:val="100"/>
          <w:marBottom w:val="0"/>
          <w:divBdr>
            <w:top w:val="none" w:sz="0" w:space="0" w:color="auto"/>
            <w:left w:val="none" w:sz="0" w:space="0" w:color="auto"/>
            <w:bottom w:val="none" w:sz="0" w:space="0" w:color="auto"/>
            <w:right w:val="none" w:sz="0" w:space="0" w:color="auto"/>
          </w:divBdr>
        </w:div>
        <w:div w:id="1101796657">
          <w:marLeft w:val="1800"/>
          <w:marRight w:val="0"/>
          <w:marTop w:val="100"/>
          <w:marBottom w:val="0"/>
          <w:divBdr>
            <w:top w:val="none" w:sz="0" w:space="0" w:color="auto"/>
            <w:left w:val="none" w:sz="0" w:space="0" w:color="auto"/>
            <w:bottom w:val="none" w:sz="0" w:space="0" w:color="auto"/>
            <w:right w:val="none" w:sz="0" w:space="0" w:color="auto"/>
          </w:divBdr>
        </w:div>
        <w:div w:id="1498300548">
          <w:marLeft w:val="1800"/>
          <w:marRight w:val="0"/>
          <w:marTop w:val="100"/>
          <w:marBottom w:val="0"/>
          <w:divBdr>
            <w:top w:val="none" w:sz="0" w:space="0" w:color="auto"/>
            <w:left w:val="none" w:sz="0" w:space="0" w:color="auto"/>
            <w:bottom w:val="none" w:sz="0" w:space="0" w:color="auto"/>
            <w:right w:val="none" w:sz="0" w:space="0" w:color="auto"/>
          </w:divBdr>
        </w:div>
        <w:div w:id="801926854">
          <w:marLeft w:val="1800"/>
          <w:marRight w:val="0"/>
          <w:marTop w:val="100"/>
          <w:marBottom w:val="0"/>
          <w:divBdr>
            <w:top w:val="none" w:sz="0" w:space="0" w:color="auto"/>
            <w:left w:val="none" w:sz="0" w:space="0" w:color="auto"/>
            <w:bottom w:val="none" w:sz="0" w:space="0" w:color="auto"/>
            <w:right w:val="none" w:sz="0" w:space="0" w:color="auto"/>
          </w:divBdr>
        </w:div>
        <w:div w:id="1915772935">
          <w:marLeft w:val="2520"/>
          <w:marRight w:val="0"/>
          <w:marTop w:val="100"/>
          <w:marBottom w:val="0"/>
          <w:divBdr>
            <w:top w:val="none" w:sz="0" w:space="0" w:color="auto"/>
            <w:left w:val="none" w:sz="0" w:space="0" w:color="auto"/>
            <w:bottom w:val="none" w:sz="0" w:space="0" w:color="auto"/>
            <w:right w:val="none" w:sz="0" w:space="0" w:color="auto"/>
          </w:divBdr>
        </w:div>
        <w:div w:id="901672213">
          <w:marLeft w:val="2520"/>
          <w:marRight w:val="0"/>
          <w:marTop w:val="100"/>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77447784">
      <w:bodyDiv w:val="1"/>
      <w:marLeft w:val="0"/>
      <w:marRight w:val="0"/>
      <w:marTop w:val="0"/>
      <w:marBottom w:val="0"/>
      <w:divBdr>
        <w:top w:val="none" w:sz="0" w:space="0" w:color="auto"/>
        <w:left w:val="none" w:sz="0" w:space="0" w:color="auto"/>
        <w:bottom w:val="none" w:sz="0" w:space="0" w:color="auto"/>
        <w:right w:val="none" w:sz="0" w:space="0" w:color="auto"/>
      </w:divBdr>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1134739">
      <w:bodyDiv w:val="1"/>
      <w:marLeft w:val="0"/>
      <w:marRight w:val="0"/>
      <w:marTop w:val="0"/>
      <w:marBottom w:val="0"/>
      <w:divBdr>
        <w:top w:val="none" w:sz="0" w:space="0" w:color="auto"/>
        <w:left w:val="none" w:sz="0" w:space="0" w:color="auto"/>
        <w:bottom w:val="none" w:sz="0" w:space="0" w:color="auto"/>
        <w:right w:val="none" w:sz="0" w:space="0" w:color="auto"/>
      </w:divBdr>
      <w:divsChild>
        <w:div w:id="176896659">
          <w:marLeft w:val="360"/>
          <w:marRight w:val="0"/>
          <w:marTop w:val="200"/>
          <w:marBottom w:val="0"/>
          <w:divBdr>
            <w:top w:val="none" w:sz="0" w:space="0" w:color="auto"/>
            <w:left w:val="none" w:sz="0" w:space="0" w:color="auto"/>
            <w:bottom w:val="none" w:sz="0" w:space="0" w:color="auto"/>
            <w:right w:val="none" w:sz="0" w:space="0" w:color="auto"/>
          </w:divBdr>
        </w:div>
        <w:div w:id="1378313209">
          <w:marLeft w:val="1080"/>
          <w:marRight w:val="0"/>
          <w:marTop w:val="100"/>
          <w:marBottom w:val="0"/>
          <w:divBdr>
            <w:top w:val="none" w:sz="0" w:space="0" w:color="auto"/>
            <w:left w:val="none" w:sz="0" w:space="0" w:color="auto"/>
            <w:bottom w:val="none" w:sz="0" w:space="0" w:color="auto"/>
            <w:right w:val="none" w:sz="0" w:space="0" w:color="auto"/>
          </w:divBdr>
        </w:div>
        <w:div w:id="548952926">
          <w:marLeft w:val="1800"/>
          <w:marRight w:val="0"/>
          <w:marTop w:val="100"/>
          <w:marBottom w:val="0"/>
          <w:divBdr>
            <w:top w:val="none" w:sz="0" w:space="0" w:color="auto"/>
            <w:left w:val="none" w:sz="0" w:space="0" w:color="auto"/>
            <w:bottom w:val="none" w:sz="0" w:space="0" w:color="auto"/>
            <w:right w:val="none" w:sz="0" w:space="0" w:color="auto"/>
          </w:divBdr>
        </w:div>
        <w:div w:id="551039222">
          <w:marLeft w:val="1800"/>
          <w:marRight w:val="0"/>
          <w:marTop w:val="100"/>
          <w:marBottom w:val="0"/>
          <w:divBdr>
            <w:top w:val="none" w:sz="0" w:space="0" w:color="auto"/>
            <w:left w:val="none" w:sz="0" w:space="0" w:color="auto"/>
            <w:bottom w:val="none" w:sz="0" w:space="0" w:color="auto"/>
            <w:right w:val="none" w:sz="0" w:space="0" w:color="auto"/>
          </w:divBdr>
        </w:div>
        <w:div w:id="1708751975">
          <w:marLeft w:val="360"/>
          <w:marRight w:val="0"/>
          <w:marTop w:val="200"/>
          <w:marBottom w:val="0"/>
          <w:divBdr>
            <w:top w:val="none" w:sz="0" w:space="0" w:color="auto"/>
            <w:left w:val="none" w:sz="0" w:space="0" w:color="auto"/>
            <w:bottom w:val="none" w:sz="0" w:space="0" w:color="auto"/>
            <w:right w:val="none" w:sz="0" w:space="0" w:color="auto"/>
          </w:divBdr>
        </w:div>
        <w:div w:id="1794522726">
          <w:marLeft w:val="1080"/>
          <w:marRight w:val="0"/>
          <w:marTop w:val="100"/>
          <w:marBottom w:val="0"/>
          <w:divBdr>
            <w:top w:val="none" w:sz="0" w:space="0" w:color="auto"/>
            <w:left w:val="none" w:sz="0" w:space="0" w:color="auto"/>
            <w:bottom w:val="none" w:sz="0" w:space="0" w:color="auto"/>
            <w:right w:val="none" w:sz="0" w:space="0" w:color="auto"/>
          </w:divBdr>
        </w:div>
        <w:div w:id="1785267734">
          <w:marLeft w:val="1080"/>
          <w:marRight w:val="0"/>
          <w:marTop w:val="10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1082233">
      <w:bodyDiv w:val="1"/>
      <w:marLeft w:val="0"/>
      <w:marRight w:val="0"/>
      <w:marTop w:val="0"/>
      <w:marBottom w:val="0"/>
      <w:divBdr>
        <w:top w:val="none" w:sz="0" w:space="0" w:color="auto"/>
        <w:left w:val="none" w:sz="0" w:space="0" w:color="auto"/>
        <w:bottom w:val="none" w:sz="0" w:space="0" w:color="auto"/>
        <w:right w:val="none" w:sz="0" w:space="0" w:color="auto"/>
      </w:divBdr>
      <w:divsChild>
        <w:div w:id="1637642713">
          <w:marLeft w:val="1080"/>
          <w:marRight w:val="0"/>
          <w:marTop w:val="100"/>
          <w:marBottom w:val="0"/>
          <w:divBdr>
            <w:top w:val="none" w:sz="0" w:space="0" w:color="auto"/>
            <w:left w:val="none" w:sz="0" w:space="0" w:color="auto"/>
            <w:bottom w:val="none" w:sz="0" w:space="0" w:color="auto"/>
            <w:right w:val="none" w:sz="0" w:space="0" w:color="auto"/>
          </w:divBdr>
        </w:div>
        <w:div w:id="882248926">
          <w:marLeft w:val="1080"/>
          <w:marRight w:val="0"/>
          <w:marTop w:val="100"/>
          <w:marBottom w:val="0"/>
          <w:divBdr>
            <w:top w:val="none" w:sz="0" w:space="0" w:color="auto"/>
            <w:left w:val="none" w:sz="0" w:space="0" w:color="auto"/>
            <w:bottom w:val="none" w:sz="0" w:space="0" w:color="auto"/>
            <w:right w:val="none" w:sz="0" w:space="0" w:color="auto"/>
          </w:divBdr>
        </w:div>
        <w:div w:id="1025638883">
          <w:marLeft w:val="1080"/>
          <w:marRight w:val="0"/>
          <w:marTop w:val="100"/>
          <w:marBottom w:val="0"/>
          <w:divBdr>
            <w:top w:val="none" w:sz="0" w:space="0" w:color="auto"/>
            <w:left w:val="none" w:sz="0" w:space="0" w:color="auto"/>
            <w:bottom w:val="none" w:sz="0" w:space="0" w:color="auto"/>
            <w:right w:val="none" w:sz="0" w:space="0" w:color="auto"/>
          </w:divBdr>
        </w:div>
        <w:div w:id="436146208">
          <w:marLeft w:val="2520"/>
          <w:marRight w:val="0"/>
          <w:marTop w:val="100"/>
          <w:marBottom w:val="0"/>
          <w:divBdr>
            <w:top w:val="none" w:sz="0" w:space="0" w:color="auto"/>
            <w:left w:val="none" w:sz="0" w:space="0" w:color="auto"/>
            <w:bottom w:val="none" w:sz="0" w:space="0" w:color="auto"/>
            <w:right w:val="none" w:sz="0" w:space="0" w:color="auto"/>
          </w:divBdr>
        </w:div>
        <w:div w:id="2010400516">
          <w:marLeft w:val="1080"/>
          <w:marRight w:val="0"/>
          <w:marTop w:val="100"/>
          <w:marBottom w:val="0"/>
          <w:divBdr>
            <w:top w:val="none" w:sz="0" w:space="0" w:color="auto"/>
            <w:left w:val="none" w:sz="0" w:space="0" w:color="auto"/>
            <w:bottom w:val="none" w:sz="0" w:space="0" w:color="auto"/>
            <w:right w:val="none" w:sz="0" w:space="0" w:color="auto"/>
          </w:divBdr>
        </w:div>
      </w:divsChild>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5787643">
      <w:bodyDiv w:val="1"/>
      <w:marLeft w:val="0"/>
      <w:marRight w:val="0"/>
      <w:marTop w:val="0"/>
      <w:marBottom w:val="0"/>
      <w:divBdr>
        <w:top w:val="none" w:sz="0" w:space="0" w:color="auto"/>
        <w:left w:val="none" w:sz="0" w:space="0" w:color="auto"/>
        <w:bottom w:val="none" w:sz="0" w:space="0" w:color="auto"/>
        <w:right w:val="none" w:sz="0" w:space="0" w:color="auto"/>
      </w:divBdr>
      <w:divsChild>
        <w:div w:id="337126052">
          <w:marLeft w:val="1080"/>
          <w:marRight w:val="0"/>
          <w:marTop w:val="100"/>
          <w:marBottom w:val="0"/>
          <w:divBdr>
            <w:top w:val="none" w:sz="0" w:space="0" w:color="auto"/>
            <w:left w:val="none" w:sz="0" w:space="0" w:color="auto"/>
            <w:bottom w:val="none" w:sz="0" w:space="0" w:color="auto"/>
            <w:right w:val="none" w:sz="0" w:space="0" w:color="auto"/>
          </w:divBdr>
        </w:div>
        <w:div w:id="630793515">
          <w:marLeft w:val="1800"/>
          <w:marRight w:val="0"/>
          <w:marTop w:val="100"/>
          <w:marBottom w:val="0"/>
          <w:divBdr>
            <w:top w:val="none" w:sz="0" w:space="0" w:color="auto"/>
            <w:left w:val="none" w:sz="0" w:space="0" w:color="auto"/>
            <w:bottom w:val="none" w:sz="0" w:space="0" w:color="auto"/>
            <w:right w:val="none" w:sz="0" w:space="0" w:color="auto"/>
          </w:divBdr>
        </w:div>
        <w:div w:id="1238982196">
          <w:marLeft w:val="1800"/>
          <w:marRight w:val="0"/>
          <w:marTop w:val="100"/>
          <w:marBottom w:val="0"/>
          <w:divBdr>
            <w:top w:val="none" w:sz="0" w:space="0" w:color="auto"/>
            <w:left w:val="none" w:sz="0" w:space="0" w:color="auto"/>
            <w:bottom w:val="none" w:sz="0" w:space="0" w:color="auto"/>
            <w:right w:val="none" w:sz="0" w:space="0" w:color="auto"/>
          </w:divBdr>
        </w:div>
        <w:div w:id="494222684">
          <w:marLeft w:val="1080"/>
          <w:marRight w:val="0"/>
          <w:marTop w:val="100"/>
          <w:marBottom w:val="0"/>
          <w:divBdr>
            <w:top w:val="none" w:sz="0" w:space="0" w:color="auto"/>
            <w:left w:val="none" w:sz="0" w:space="0" w:color="auto"/>
            <w:bottom w:val="none" w:sz="0" w:space="0" w:color="auto"/>
            <w:right w:val="none" w:sz="0" w:space="0" w:color="auto"/>
          </w:divBdr>
        </w:div>
        <w:div w:id="342246962">
          <w:marLeft w:val="1800"/>
          <w:marRight w:val="0"/>
          <w:marTop w:val="100"/>
          <w:marBottom w:val="0"/>
          <w:divBdr>
            <w:top w:val="none" w:sz="0" w:space="0" w:color="auto"/>
            <w:left w:val="none" w:sz="0" w:space="0" w:color="auto"/>
            <w:bottom w:val="none" w:sz="0" w:space="0" w:color="auto"/>
            <w:right w:val="none" w:sz="0" w:space="0" w:color="auto"/>
          </w:divBdr>
        </w:div>
        <w:div w:id="1889875431">
          <w:marLeft w:val="180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1074956">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7068307">
      <w:bodyDiv w:val="1"/>
      <w:marLeft w:val="0"/>
      <w:marRight w:val="0"/>
      <w:marTop w:val="0"/>
      <w:marBottom w:val="0"/>
      <w:divBdr>
        <w:top w:val="none" w:sz="0" w:space="0" w:color="auto"/>
        <w:left w:val="none" w:sz="0" w:space="0" w:color="auto"/>
        <w:bottom w:val="none" w:sz="0" w:space="0" w:color="auto"/>
        <w:right w:val="none" w:sz="0" w:space="0" w:color="auto"/>
      </w:divBdr>
      <w:divsChild>
        <w:div w:id="1549609335">
          <w:marLeft w:val="2520"/>
          <w:marRight w:val="0"/>
          <w:marTop w:val="100"/>
          <w:marBottom w:val="0"/>
          <w:divBdr>
            <w:top w:val="none" w:sz="0" w:space="0" w:color="auto"/>
            <w:left w:val="none" w:sz="0" w:space="0" w:color="auto"/>
            <w:bottom w:val="none" w:sz="0" w:space="0" w:color="auto"/>
            <w:right w:val="none" w:sz="0" w:space="0" w:color="auto"/>
          </w:divBdr>
        </w:div>
        <w:div w:id="395392979">
          <w:marLeft w:val="2520"/>
          <w:marRight w:val="0"/>
          <w:marTop w:val="100"/>
          <w:marBottom w:val="0"/>
          <w:divBdr>
            <w:top w:val="none" w:sz="0" w:space="0" w:color="auto"/>
            <w:left w:val="none" w:sz="0" w:space="0" w:color="auto"/>
            <w:bottom w:val="none" w:sz="0" w:space="0" w:color="auto"/>
            <w:right w:val="none" w:sz="0" w:space="0" w:color="auto"/>
          </w:divBdr>
        </w:div>
        <w:div w:id="118883570">
          <w:marLeft w:val="2520"/>
          <w:marRight w:val="0"/>
          <w:marTop w:val="100"/>
          <w:marBottom w:val="0"/>
          <w:divBdr>
            <w:top w:val="none" w:sz="0" w:space="0" w:color="auto"/>
            <w:left w:val="none" w:sz="0" w:space="0" w:color="auto"/>
            <w:bottom w:val="none" w:sz="0" w:space="0" w:color="auto"/>
            <w:right w:val="none" w:sz="0" w:space="0" w:color="auto"/>
          </w:divBdr>
        </w:div>
        <w:div w:id="694112636">
          <w:marLeft w:val="2520"/>
          <w:marRight w:val="0"/>
          <w:marTop w:val="100"/>
          <w:marBottom w:val="0"/>
          <w:divBdr>
            <w:top w:val="none" w:sz="0" w:space="0" w:color="auto"/>
            <w:left w:val="none" w:sz="0" w:space="0" w:color="auto"/>
            <w:bottom w:val="none" w:sz="0" w:space="0" w:color="auto"/>
            <w:right w:val="none" w:sz="0" w:space="0" w:color="auto"/>
          </w:divBdr>
        </w:div>
        <w:div w:id="2009016786">
          <w:marLeft w:val="2520"/>
          <w:marRight w:val="0"/>
          <w:marTop w:val="100"/>
          <w:marBottom w:val="0"/>
          <w:divBdr>
            <w:top w:val="none" w:sz="0" w:space="0" w:color="auto"/>
            <w:left w:val="none" w:sz="0" w:space="0" w:color="auto"/>
            <w:bottom w:val="none" w:sz="0" w:space="0" w:color="auto"/>
            <w:right w:val="none" w:sz="0" w:space="0" w:color="auto"/>
          </w:divBdr>
        </w:div>
        <w:div w:id="1746488816">
          <w:marLeft w:val="2520"/>
          <w:marRight w:val="0"/>
          <w:marTop w:val="100"/>
          <w:marBottom w:val="0"/>
          <w:divBdr>
            <w:top w:val="none" w:sz="0" w:space="0" w:color="auto"/>
            <w:left w:val="none" w:sz="0" w:space="0" w:color="auto"/>
            <w:bottom w:val="none" w:sz="0" w:space="0" w:color="auto"/>
            <w:right w:val="none" w:sz="0" w:space="0" w:color="auto"/>
          </w:divBdr>
        </w:div>
        <w:div w:id="233202011">
          <w:marLeft w:val="2520"/>
          <w:marRight w:val="0"/>
          <w:marTop w:val="100"/>
          <w:marBottom w:val="0"/>
          <w:divBdr>
            <w:top w:val="none" w:sz="0" w:space="0" w:color="auto"/>
            <w:left w:val="none" w:sz="0" w:space="0" w:color="auto"/>
            <w:bottom w:val="none" w:sz="0" w:space="0" w:color="auto"/>
            <w:right w:val="none" w:sz="0" w:space="0" w:color="auto"/>
          </w:divBdr>
        </w:div>
        <w:div w:id="32580470">
          <w:marLeft w:val="2520"/>
          <w:marRight w:val="0"/>
          <w:marTop w:val="10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1E3861-415C-40D2-A4C6-3425B17A7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B5EB755A-2EEA-4DC1-8351-FEDF7702A56B}">
  <ds:schemaRefs>
    <ds:schemaRef ds:uri="http://schemas.openxmlformats.org/officeDocument/2006/bibliography"/>
  </ds:schemaRefs>
</ds:datastoreItem>
</file>

<file path=customXml/itemProps5.xml><?xml version="1.0" encoding="utf-8"?>
<ds:datastoreItem xmlns:ds="http://schemas.openxmlformats.org/officeDocument/2006/customXml" ds:itemID="{96D3AECA-8767-4D62-AF26-8C4379F6F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1372</TotalTime>
  <Pages>6</Pages>
  <Words>1698</Words>
  <Characters>9684</Characters>
  <Application>Microsoft Office Word</Application>
  <DocSecurity>0</DocSecurity>
  <Lines>80</Lines>
  <Paragraphs>22</Paragraphs>
  <ScaleCrop>false</ScaleCrop>
  <Company>Intel Corporation</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#97e</cp:lastModifiedBy>
  <cp:revision>164</cp:revision>
  <cp:lastPrinted>2018-02-12T13:00:00Z</cp:lastPrinted>
  <dcterms:created xsi:type="dcterms:W3CDTF">2020-02-14T17:33:00Z</dcterms:created>
  <dcterms:modified xsi:type="dcterms:W3CDTF">2020-10-23T21:58:00Z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5d18adb8-4ab0-434a-8904-577e7d933eb8</vt:lpwstr>
  </property>
  <property fmtid="{D5CDD505-2E9C-101B-9397-08002B2CF9AE}" pid="4" name="CTP_TimeStamp">
    <vt:lpwstr>2020-05-15 19:47:16Z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